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1DCE9">
      <w:pPr>
        <w:spacing w:after="156" w:afterLines="50" w:line="360" w:lineRule="auto"/>
        <w:jc w:val="center"/>
        <w:rPr>
          <w:rFonts w:ascii="宋体" w:hAnsi="宋体" w:cs="宋体"/>
          <w:b/>
          <w:bCs/>
          <w:sz w:val="36"/>
          <w:szCs w:val="36"/>
        </w:rPr>
      </w:pPr>
      <w:r>
        <w:rPr>
          <w:rFonts w:hint="eastAsia" w:ascii="宋体" w:hAnsi="宋体" w:cs="宋体"/>
          <w:b/>
          <w:bCs/>
          <w:sz w:val="36"/>
          <w:szCs w:val="36"/>
        </w:rPr>
        <w:t>东莞市人民医院能源托管服务项目采购需求调查反馈意见表</w:t>
      </w:r>
    </w:p>
    <w:p w14:paraId="68C4A77D">
      <w:pPr>
        <w:spacing w:line="360" w:lineRule="auto"/>
        <w:rPr>
          <w:rFonts w:ascii="仿宋" w:hAnsi="仿宋" w:eastAsia="仿宋" w:cs="仿宋"/>
          <w:sz w:val="24"/>
        </w:rPr>
      </w:pPr>
      <w:r>
        <w:rPr>
          <w:rFonts w:hint="eastAsia" w:ascii="仿宋" w:hAnsi="仿宋" w:eastAsia="仿宋" w:cs="仿宋"/>
          <w:sz w:val="24"/>
          <w:lang w:val="en-US" w:eastAsia="zh-CN"/>
        </w:rPr>
        <w:t>东莞市人民医院</w:t>
      </w:r>
      <w:r>
        <w:rPr>
          <w:rFonts w:hint="eastAsia" w:ascii="仿宋" w:hAnsi="仿宋" w:eastAsia="仿宋" w:cs="仿宋"/>
          <w:sz w:val="24"/>
        </w:rPr>
        <w:t>：</w:t>
      </w:r>
    </w:p>
    <w:p w14:paraId="5B5A663D">
      <w:pPr>
        <w:spacing w:line="360" w:lineRule="auto"/>
        <w:ind w:firstLine="720" w:firstLineChars="300"/>
        <w:rPr>
          <w:rFonts w:ascii="仿宋" w:hAnsi="仿宋" w:eastAsia="仿宋" w:cs="仿宋"/>
          <w:sz w:val="24"/>
        </w:rPr>
      </w:pPr>
      <w:r>
        <w:rPr>
          <w:rFonts w:hint="eastAsia" w:ascii="仿宋" w:hAnsi="仿宋" w:eastAsia="仿宋" w:cs="仿宋"/>
          <w:sz w:val="24"/>
        </w:rPr>
        <w:t>针对《东莞市人民医院能源托管服务项目》采购需求调查，</w:t>
      </w:r>
      <w:r>
        <w:rPr>
          <w:rFonts w:hint="eastAsia" w:ascii="仿宋" w:hAnsi="仿宋" w:eastAsia="仿宋" w:cs="仿宋"/>
          <w:sz w:val="24"/>
          <w:u w:val="single"/>
        </w:rPr>
        <w:t>（供应商名称）</w:t>
      </w:r>
      <w:r>
        <w:rPr>
          <w:rFonts w:hint="eastAsia" w:ascii="仿宋" w:hAnsi="仿宋" w:eastAsia="仿宋" w:cs="仿宋"/>
          <w:sz w:val="24"/>
        </w:rPr>
        <w:t>反馈意见如下：</w:t>
      </w:r>
    </w:p>
    <w:p w14:paraId="3611075B">
      <w:pPr>
        <w:pStyle w:val="16"/>
        <w:widowControl/>
        <w:spacing w:line="360" w:lineRule="auto"/>
        <w:ind w:firstLine="0" w:firstLineChars="0"/>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一、受调查供应商基本情况（附公司介绍、营业执照等）</w:t>
      </w:r>
    </w:p>
    <w:p w14:paraId="4653F5B1">
      <w:pPr>
        <w:pStyle w:val="10"/>
        <w:spacing w:line="360" w:lineRule="auto"/>
        <w:ind w:left="420" w:leftChars="200" w:firstLine="0" w:firstLineChars="0"/>
        <w:rPr>
          <w:rFonts w:ascii="仿宋" w:hAnsi="仿宋" w:eastAsia="仿宋" w:cs="仿宋"/>
          <w:sz w:val="24"/>
          <w:szCs w:val="24"/>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14:paraId="1E0553A8">
      <w:pPr>
        <w:pStyle w:val="10"/>
        <w:spacing w:line="360" w:lineRule="auto"/>
        <w:ind w:left="420" w:leftChars="200" w:firstLine="0" w:firstLineChars="0"/>
        <w:rPr>
          <w:rFonts w:ascii="仿宋" w:hAnsi="仿宋" w:eastAsia="仿宋" w:cs="仿宋"/>
          <w:sz w:val="24"/>
          <w:szCs w:val="24"/>
          <w:u w:val="single"/>
        </w:rPr>
      </w:pPr>
      <w:r>
        <w:rPr>
          <w:rFonts w:hint="eastAsia" w:ascii="仿宋" w:hAnsi="仿宋" w:eastAsia="仿宋" w:cs="仿宋"/>
          <w:sz w:val="24"/>
          <w:szCs w:val="24"/>
        </w:rPr>
        <w:t>经营范围:</w:t>
      </w:r>
      <w:r>
        <w:rPr>
          <w:rFonts w:hint="eastAsia" w:ascii="仿宋" w:hAnsi="仿宋" w:eastAsia="仿宋" w:cs="仿宋"/>
          <w:sz w:val="24"/>
          <w:szCs w:val="24"/>
          <w:u w:val="single"/>
        </w:rPr>
        <w:t xml:space="preserve">                            </w:t>
      </w:r>
    </w:p>
    <w:p w14:paraId="4D670B07">
      <w:pPr>
        <w:pStyle w:val="10"/>
        <w:spacing w:line="360" w:lineRule="auto"/>
        <w:ind w:left="420" w:leftChars="200" w:firstLine="0" w:firstLineChars="0"/>
        <w:rPr>
          <w:rFonts w:ascii="仿宋" w:hAnsi="仿宋" w:eastAsia="仿宋" w:cs="仿宋"/>
          <w:sz w:val="24"/>
          <w:szCs w:val="24"/>
        </w:rPr>
      </w:pPr>
      <w:r>
        <w:rPr>
          <w:rFonts w:hint="eastAsia" w:ascii="仿宋" w:hAnsi="仿宋" w:eastAsia="仿宋" w:cs="仿宋"/>
          <w:sz w:val="24"/>
          <w:szCs w:val="24"/>
        </w:rPr>
        <w:t>联 系 人:</w:t>
      </w:r>
      <w:r>
        <w:rPr>
          <w:rFonts w:hint="eastAsia" w:ascii="仿宋" w:hAnsi="仿宋" w:eastAsia="仿宋" w:cs="仿宋"/>
          <w:sz w:val="24"/>
          <w:szCs w:val="24"/>
          <w:u w:val="single"/>
        </w:rPr>
        <w:t xml:space="preserve">                            </w:t>
      </w:r>
    </w:p>
    <w:p w14:paraId="051EF1D3">
      <w:pPr>
        <w:pStyle w:val="10"/>
        <w:spacing w:line="360" w:lineRule="auto"/>
        <w:ind w:left="420" w:leftChars="200" w:firstLine="0" w:firstLineChars="0"/>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14:paraId="0F2FDCCF">
      <w:pPr>
        <w:pStyle w:val="10"/>
        <w:spacing w:line="360" w:lineRule="auto"/>
        <w:ind w:left="420" w:leftChars="200" w:firstLine="0" w:firstLineChars="0"/>
        <w:rPr>
          <w:rFonts w:ascii="仿宋" w:hAnsi="仿宋" w:eastAsia="仿宋" w:cs="仿宋"/>
          <w:sz w:val="24"/>
          <w:szCs w:val="24"/>
          <w:u w:val="single"/>
        </w:rPr>
      </w:pPr>
      <w:r>
        <w:rPr>
          <w:rFonts w:hint="eastAsia" w:ascii="仿宋" w:hAnsi="仿宋" w:eastAsia="仿宋" w:cs="仿宋"/>
          <w:sz w:val="24"/>
          <w:szCs w:val="24"/>
        </w:rPr>
        <w:t>电子邮箱:</w:t>
      </w:r>
      <w:r>
        <w:rPr>
          <w:rFonts w:hint="eastAsia" w:ascii="仿宋" w:hAnsi="仿宋" w:eastAsia="仿宋" w:cs="仿宋"/>
          <w:sz w:val="24"/>
          <w:szCs w:val="24"/>
          <w:u w:val="single"/>
        </w:rPr>
        <w:t xml:space="preserve">                            </w:t>
      </w:r>
    </w:p>
    <w:p w14:paraId="3A36AAAB">
      <w:pPr>
        <w:pStyle w:val="10"/>
        <w:spacing w:line="360" w:lineRule="auto"/>
        <w:ind w:left="420" w:leftChars="200" w:firstLine="0" w:firstLineChars="0"/>
        <w:rPr>
          <w:rFonts w:ascii="仿宋" w:hAnsi="仿宋" w:eastAsia="仿宋" w:cs="仿宋"/>
          <w:sz w:val="24"/>
          <w:szCs w:val="24"/>
          <w:u w:val="single"/>
        </w:rPr>
      </w:pPr>
      <w:r>
        <w:rPr>
          <w:rFonts w:hint="eastAsia" w:ascii="仿宋" w:hAnsi="仿宋" w:eastAsia="仿宋" w:cs="仿宋"/>
          <w:sz w:val="24"/>
          <w:szCs w:val="24"/>
        </w:rPr>
        <w:t>公司简介:</w:t>
      </w:r>
      <w:r>
        <w:rPr>
          <w:rFonts w:hint="eastAsia" w:ascii="仿宋" w:hAnsi="仿宋" w:eastAsia="仿宋" w:cs="仿宋"/>
          <w:sz w:val="24"/>
          <w:szCs w:val="24"/>
          <w:u w:val="single"/>
        </w:rPr>
        <w:t xml:space="preserve">                             </w:t>
      </w:r>
    </w:p>
    <w:p w14:paraId="5E3E482C">
      <w:pPr>
        <w:pStyle w:val="10"/>
        <w:spacing w:line="360" w:lineRule="auto"/>
        <w:ind w:left="420" w:leftChars="200" w:firstLine="0" w:firstLineChars="0"/>
        <w:rPr>
          <w:rFonts w:ascii="仿宋" w:hAnsi="仿宋" w:eastAsia="仿宋" w:cs="仿宋"/>
          <w:sz w:val="24"/>
          <w:szCs w:val="24"/>
        </w:rPr>
      </w:pPr>
      <w:r>
        <w:rPr>
          <w:rFonts w:hint="eastAsia" w:ascii="仿宋" w:hAnsi="仿宋" w:eastAsia="仿宋" w:cs="仿宋"/>
          <w:sz w:val="24"/>
          <w:szCs w:val="24"/>
        </w:rPr>
        <w:t>企业类型（是否为中小企业）:</w:t>
      </w:r>
      <w:r>
        <w:rPr>
          <w:rFonts w:hint="eastAsia" w:ascii="仿宋" w:hAnsi="仿宋" w:eastAsia="仿宋" w:cs="仿宋"/>
          <w:sz w:val="24"/>
          <w:szCs w:val="24"/>
          <w:u w:val="single"/>
        </w:rPr>
        <w:t xml:space="preserve">                             </w:t>
      </w:r>
    </w:p>
    <w:p w14:paraId="1663A8F6">
      <w:pPr>
        <w:pStyle w:val="16"/>
        <w:widowControl/>
        <w:numPr>
          <w:ilvl w:val="0"/>
          <w:numId w:val="1"/>
        </w:numPr>
        <w:spacing w:line="360" w:lineRule="auto"/>
        <w:ind w:firstLineChars="0"/>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需求调查</w:t>
      </w:r>
    </w:p>
    <w:p w14:paraId="0855AB34">
      <w:pPr>
        <w:widowControl/>
        <w:spacing w:line="360" w:lineRule="auto"/>
        <w:rPr>
          <w:rFonts w:ascii="仿宋" w:hAnsi="仿宋" w:eastAsia="仿宋" w:cs="仿宋"/>
          <w:bCs/>
          <w:i/>
          <w:iCs/>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（一）本项目的相关产业发展</w:t>
      </w:r>
    </w:p>
    <w:p w14:paraId="5995A874">
      <w:pPr>
        <w:spacing w:line="360" w:lineRule="auto"/>
        <w:rPr>
          <w:rFonts w:ascii="仿宋" w:hAnsi="仿宋" w:eastAsia="仿宋" w:cs="仿宋"/>
          <w:sz w:val="24"/>
        </w:rPr>
      </w:pPr>
      <w:r>
        <w:rPr>
          <w:rFonts w:hint="eastAsia" w:ascii="仿宋" w:hAnsi="仿宋" w:eastAsia="仿宋" w:cs="仿宋"/>
          <w:sz w:val="24"/>
        </w:rPr>
        <w:t>1.现有能源费用托管产品的技术路线、技术水平、行业的发展历程、行业现状等：</w:t>
      </w:r>
    </w:p>
    <w:p w14:paraId="5D6C5DAE">
      <w:pPr>
        <w:spacing w:line="360" w:lineRule="auto"/>
        <w:rPr>
          <w:rFonts w:ascii="仿宋" w:hAnsi="仿宋" w:eastAsia="仿宋" w:cs="仿宋"/>
          <w:sz w:val="24"/>
        </w:rPr>
      </w:pPr>
    </w:p>
    <w:p w14:paraId="2152B980">
      <w:pPr>
        <w:spacing w:line="360" w:lineRule="auto"/>
        <w:rPr>
          <w:rFonts w:ascii="仿宋" w:hAnsi="仿宋" w:eastAsia="仿宋" w:cs="仿宋"/>
          <w:sz w:val="24"/>
        </w:rPr>
      </w:pPr>
    </w:p>
    <w:p w14:paraId="7DA31C71">
      <w:pPr>
        <w:spacing w:line="360" w:lineRule="auto"/>
        <w:rPr>
          <w:rFonts w:ascii="仿宋" w:hAnsi="仿宋" w:eastAsia="仿宋" w:cs="仿宋"/>
          <w:sz w:val="24"/>
        </w:rPr>
      </w:pPr>
    </w:p>
    <w:p w14:paraId="75871D0C">
      <w:pPr>
        <w:spacing w:line="360" w:lineRule="auto"/>
        <w:rPr>
          <w:rFonts w:ascii="仿宋" w:hAnsi="仿宋" w:eastAsia="仿宋" w:cs="仿宋"/>
          <w:sz w:val="24"/>
        </w:rPr>
      </w:pPr>
    </w:p>
    <w:p w14:paraId="5B725B41">
      <w:pPr>
        <w:spacing w:line="360" w:lineRule="auto"/>
        <w:rPr>
          <w:rFonts w:ascii="仿宋" w:hAnsi="仿宋" w:eastAsia="仿宋" w:cs="仿宋"/>
          <w:sz w:val="24"/>
        </w:rPr>
      </w:pPr>
    </w:p>
    <w:p w14:paraId="4D23BD3B">
      <w:pPr>
        <w:spacing w:line="360" w:lineRule="auto"/>
        <w:rPr>
          <w:rFonts w:ascii="仿宋" w:hAnsi="仿宋" w:eastAsia="仿宋" w:cs="仿宋"/>
          <w:sz w:val="24"/>
        </w:rPr>
      </w:pPr>
      <w:r>
        <w:rPr>
          <w:rFonts w:hint="eastAsia" w:ascii="仿宋" w:hAnsi="仿宋" w:eastAsia="仿宋" w:cs="仿宋"/>
          <w:sz w:val="24"/>
        </w:rPr>
        <w:t>2.企业资质调查：</w:t>
      </w:r>
    </w:p>
    <w:tbl>
      <w:tblPr>
        <w:tblStyle w:val="12"/>
        <w:tblW w:w="5353"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4679"/>
        <w:gridCol w:w="3595"/>
      </w:tblGrid>
      <w:tr w14:paraId="39EA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66" w:type="pct"/>
          </w:tcPr>
          <w:p w14:paraId="6F1F5A7F">
            <w:pPr>
              <w:jc w:val="center"/>
              <w:rPr>
                <w:rFonts w:ascii="仿宋" w:hAnsi="仿宋" w:eastAsia="仿宋" w:cs="仿宋"/>
                <w:sz w:val="24"/>
              </w:rPr>
            </w:pPr>
            <w:r>
              <w:rPr>
                <w:rFonts w:hint="eastAsia" w:ascii="仿宋" w:hAnsi="仿宋" w:eastAsia="仿宋" w:cs="仿宋"/>
                <w:sz w:val="24"/>
              </w:rPr>
              <w:t>序号</w:t>
            </w:r>
          </w:p>
        </w:tc>
        <w:tc>
          <w:tcPr>
            <w:tcW w:w="2564" w:type="pct"/>
          </w:tcPr>
          <w:p w14:paraId="20DFA0B7">
            <w:pPr>
              <w:jc w:val="center"/>
              <w:rPr>
                <w:rFonts w:ascii="仿宋" w:hAnsi="仿宋" w:eastAsia="仿宋" w:cs="仿宋"/>
                <w:sz w:val="24"/>
              </w:rPr>
            </w:pPr>
            <w:r>
              <w:rPr>
                <w:rFonts w:hint="eastAsia" w:ascii="仿宋" w:hAnsi="仿宋" w:eastAsia="仿宋" w:cs="仿宋"/>
                <w:sz w:val="24"/>
              </w:rPr>
              <w:t>企业资质</w:t>
            </w:r>
          </w:p>
        </w:tc>
        <w:tc>
          <w:tcPr>
            <w:tcW w:w="1970" w:type="pct"/>
            <w:vAlign w:val="center"/>
          </w:tcPr>
          <w:p w14:paraId="3E255995">
            <w:pPr>
              <w:jc w:val="center"/>
              <w:rPr>
                <w:rFonts w:ascii="仿宋" w:hAnsi="仿宋" w:eastAsia="仿宋" w:cs="仿宋"/>
                <w:sz w:val="24"/>
              </w:rPr>
            </w:pPr>
            <w:r>
              <w:rPr>
                <w:rFonts w:hint="eastAsia" w:ascii="仿宋" w:hAnsi="仿宋" w:eastAsia="仿宋" w:cs="仿宋"/>
                <w:sz w:val="24"/>
              </w:rPr>
              <w:t>是否</w:t>
            </w:r>
            <w:r>
              <w:rPr>
                <w:rFonts w:ascii="仿宋" w:hAnsi="仿宋" w:eastAsia="仿宋" w:cs="仿宋"/>
                <w:sz w:val="24"/>
              </w:rPr>
              <w:t>具有有效的证书</w:t>
            </w:r>
          </w:p>
        </w:tc>
      </w:tr>
      <w:tr w14:paraId="26F9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14:paraId="74281BD7">
            <w:pPr>
              <w:jc w:val="center"/>
              <w:rPr>
                <w:rFonts w:ascii="仿宋" w:hAnsi="仿宋" w:eastAsia="仿宋" w:cs="仿宋"/>
                <w:sz w:val="24"/>
              </w:rPr>
            </w:pPr>
            <w:r>
              <w:rPr>
                <w:rFonts w:hint="eastAsia" w:ascii="仿宋" w:hAnsi="仿宋" w:eastAsia="仿宋" w:cs="仿宋"/>
                <w:sz w:val="24"/>
              </w:rPr>
              <w:t>1</w:t>
            </w:r>
          </w:p>
        </w:tc>
        <w:tc>
          <w:tcPr>
            <w:tcW w:w="2564" w:type="pct"/>
          </w:tcPr>
          <w:p w14:paraId="41C108BB">
            <w:pPr>
              <w:jc w:val="center"/>
              <w:rPr>
                <w:rFonts w:ascii="仿宋" w:hAnsi="仿宋" w:eastAsia="仿宋" w:cs="仿宋"/>
                <w:sz w:val="24"/>
              </w:rPr>
            </w:pPr>
            <w:r>
              <w:rPr>
                <w:rFonts w:hint="eastAsia" w:ascii="仿宋" w:hAnsi="仿宋" w:eastAsia="仿宋" w:cs="仿宋"/>
                <w:sz w:val="24"/>
              </w:rPr>
              <w:t>环境管理体系认证证书</w:t>
            </w:r>
          </w:p>
        </w:tc>
        <w:tc>
          <w:tcPr>
            <w:tcW w:w="1970" w:type="pct"/>
            <w:vAlign w:val="center"/>
          </w:tcPr>
          <w:p w14:paraId="2578D111">
            <w:pPr>
              <w:jc w:val="center"/>
              <w:rPr>
                <w:rFonts w:ascii="仿宋" w:hAnsi="仿宋" w:eastAsia="仿宋" w:cs="仿宋"/>
                <w:sz w:val="24"/>
              </w:rPr>
            </w:pPr>
            <w:r>
              <w:rPr>
                <w:rFonts w:hint="eastAsia" w:ascii="仿宋" w:hAnsi="仿宋" w:eastAsia="仿宋" w:cs="仿宋"/>
                <w:sz w:val="24"/>
              </w:rPr>
              <w:t>是□    否□</w:t>
            </w:r>
          </w:p>
        </w:tc>
      </w:tr>
      <w:tr w14:paraId="60FE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14:paraId="41FBDFC7">
            <w:pPr>
              <w:jc w:val="center"/>
              <w:rPr>
                <w:rFonts w:ascii="仿宋" w:hAnsi="仿宋" w:eastAsia="仿宋" w:cs="仿宋"/>
                <w:sz w:val="24"/>
              </w:rPr>
            </w:pPr>
            <w:r>
              <w:rPr>
                <w:rFonts w:hint="eastAsia" w:ascii="仿宋" w:hAnsi="仿宋" w:eastAsia="仿宋" w:cs="仿宋"/>
                <w:sz w:val="24"/>
              </w:rPr>
              <w:t>2</w:t>
            </w:r>
          </w:p>
        </w:tc>
        <w:tc>
          <w:tcPr>
            <w:tcW w:w="2564" w:type="pct"/>
          </w:tcPr>
          <w:p w14:paraId="76C4AB9B">
            <w:pPr>
              <w:jc w:val="center"/>
              <w:rPr>
                <w:rFonts w:ascii="仿宋" w:hAnsi="仿宋" w:eastAsia="仿宋" w:cs="仿宋"/>
                <w:sz w:val="24"/>
              </w:rPr>
            </w:pPr>
            <w:r>
              <w:rPr>
                <w:rFonts w:hint="eastAsia" w:ascii="仿宋" w:hAnsi="仿宋" w:eastAsia="仿宋" w:cs="仿宋"/>
                <w:sz w:val="24"/>
              </w:rPr>
              <w:t>职业健康安全管理体系认证证书</w:t>
            </w:r>
          </w:p>
        </w:tc>
        <w:tc>
          <w:tcPr>
            <w:tcW w:w="1970" w:type="pct"/>
            <w:vAlign w:val="center"/>
          </w:tcPr>
          <w:p w14:paraId="71F86319">
            <w:pPr>
              <w:jc w:val="center"/>
            </w:pPr>
            <w:r>
              <w:rPr>
                <w:rFonts w:hint="eastAsia" w:ascii="仿宋" w:hAnsi="仿宋" w:eastAsia="仿宋" w:cs="仿宋"/>
                <w:sz w:val="24"/>
              </w:rPr>
              <w:t>是□    否□</w:t>
            </w:r>
          </w:p>
        </w:tc>
      </w:tr>
      <w:tr w14:paraId="191B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14:paraId="26DD5DAF">
            <w:pPr>
              <w:jc w:val="center"/>
              <w:rPr>
                <w:rFonts w:ascii="仿宋" w:hAnsi="仿宋" w:eastAsia="仿宋" w:cs="仿宋"/>
                <w:sz w:val="24"/>
              </w:rPr>
            </w:pPr>
            <w:r>
              <w:rPr>
                <w:rFonts w:hint="eastAsia" w:ascii="仿宋" w:hAnsi="仿宋" w:eastAsia="仿宋" w:cs="仿宋"/>
                <w:sz w:val="24"/>
              </w:rPr>
              <w:t>3</w:t>
            </w:r>
          </w:p>
        </w:tc>
        <w:tc>
          <w:tcPr>
            <w:tcW w:w="2564" w:type="pct"/>
          </w:tcPr>
          <w:p w14:paraId="155FB6E1">
            <w:pPr>
              <w:jc w:val="center"/>
              <w:rPr>
                <w:rFonts w:ascii="仿宋" w:hAnsi="仿宋" w:eastAsia="仿宋" w:cs="仿宋"/>
                <w:sz w:val="24"/>
              </w:rPr>
            </w:pPr>
            <w:r>
              <w:rPr>
                <w:rFonts w:hint="eastAsia" w:ascii="仿宋" w:hAnsi="仿宋" w:eastAsia="仿宋" w:cs="仿宋"/>
                <w:sz w:val="24"/>
              </w:rPr>
              <w:t>质量管理体系认证证书</w:t>
            </w:r>
          </w:p>
        </w:tc>
        <w:tc>
          <w:tcPr>
            <w:tcW w:w="1970" w:type="pct"/>
            <w:vAlign w:val="center"/>
          </w:tcPr>
          <w:p w14:paraId="13F780FA">
            <w:pPr>
              <w:jc w:val="center"/>
            </w:pPr>
            <w:r>
              <w:rPr>
                <w:rFonts w:hint="eastAsia" w:ascii="仿宋" w:hAnsi="仿宋" w:eastAsia="仿宋" w:cs="仿宋"/>
                <w:sz w:val="24"/>
              </w:rPr>
              <w:t>是□    否□</w:t>
            </w:r>
          </w:p>
        </w:tc>
      </w:tr>
      <w:tr w14:paraId="0A5A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14:paraId="54446415">
            <w:pPr>
              <w:jc w:val="center"/>
              <w:rPr>
                <w:rFonts w:ascii="仿宋" w:hAnsi="仿宋" w:eastAsia="仿宋" w:cs="仿宋"/>
                <w:sz w:val="24"/>
              </w:rPr>
            </w:pPr>
            <w:r>
              <w:rPr>
                <w:rFonts w:ascii="仿宋" w:hAnsi="仿宋" w:eastAsia="仿宋" w:cs="仿宋"/>
                <w:sz w:val="24"/>
              </w:rPr>
              <w:t>4</w:t>
            </w:r>
          </w:p>
        </w:tc>
        <w:tc>
          <w:tcPr>
            <w:tcW w:w="2564" w:type="pct"/>
          </w:tcPr>
          <w:p w14:paraId="5EC06B5E">
            <w:pPr>
              <w:jc w:val="center"/>
              <w:rPr>
                <w:rFonts w:ascii="仿宋" w:hAnsi="仿宋" w:eastAsia="仿宋" w:cs="仿宋"/>
                <w:sz w:val="24"/>
              </w:rPr>
            </w:pPr>
            <w:r>
              <w:rPr>
                <w:rFonts w:ascii="仿宋" w:hAnsi="仿宋" w:eastAsia="仿宋" w:cs="仿宋"/>
                <w:sz w:val="24"/>
              </w:rPr>
              <w:t>国家知识产权局</w:t>
            </w:r>
            <w:r>
              <w:rPr>
                <w:rFonts w:hint="eastAsia" w:ascii="仿宋" w:hAnsi="仿宋" w:eastAsia="仿宋" w:cs="仿宋"/>
                <w:sz w:val="24"/>
              </w:rPr>
              <w:t>颁发的能源管理</w:t>
            </w:r>
            <w:r>
              <w:rPr>
                <w:rFonts w:ascii="仿宋" w:hAnsi="仿宋" w:eastAsia="仿宋" w:cs="仿宋"/>
                <w:sz w:val="24"/>
              </w:rPr>
              <w:t>相关的</w:t>
            </w:r>
            <w:r>
              <w:rPr>
                <w:rFonts w:hint="eastAsia" w:ascii="仿宋" w:hAnsi="仿宋" w:eastAsia="仿宋" w:cs="仿宋"/>
                <w:sz w:val="24"/>
              </w:rPr>
              <w:t>技术专利证书</w:t>
            </w:r>
          </w:p>
          <w:p w14:paraId="16E3EB03">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能源管理相关包括：空调智能化或能源管理或公共建筑节能</w:t>
            </w:r>
            <w:r>
              <w:rPr>
                <w:rFonts w:hint="eastAsia" w:ascii="仿宋" w:hAnsi="仿宋" w:eastAsia="仿宋" w:cs="仿宋"/>
                <w:sz w:val="24"/>
              </w:rPr>
              <w:t>)</w:t>
            </w:r>
          </w:p>
        </w:tc>
        <w:tc>
          <w:tcPr>
            <w:tcW w:w="1970" w:type="pct"/>
            <w:vAlign w:val="center"/>
          </w:tcPr>
          <w:p w14:paraId="40BBA137">
            <w:pPr>
              <w:jc w:val="center"/>
              <w:rPr>
                <w:rFonts w:ascii="仿宋" w:hAnsi="仿宋" w:eastAsia="仿宋" w:cs="仿宋"/>
                <w:sz w:val="24"/>
              </w:rPr>
            </w:pPr>
            <w:r>
              <w:rPr>
                <w:rFonts w:hint="eastAsia" w:ascii="仿宋" w:hAnsi="仿宋" w:eastAsia="仿宋" w:cs="仿宋"/>
                <w:sz w:val="24"/>
              </w:rPr>
              <w:t>是□    否□</w:t>
            </w:r>
          </w:p>
          <w:p w14:paraId="79248DA0">
            <w:pPr>
              <w:jc w:val="center"/>
            </w:pPr>
            <w:r>
              <w:rPr>
                <w:rFonts w:hint="eastAsia" w:ascii="仿宋" w:hAnsi="仿宋" w:eastAsia="仿宋" w:cs="仿宋"/>
                <w:sz w:val="24"/>
              </w:rPr>
              <w:t>有</w:t>
            </w:r>
            <w:r>
              <w:rPr>
                <w:rFonts w:hint="eastAsia" w:ascii="仿宋" w:hAnsi="仿宋" w:eastAsia="仿宋" w:cs="仿宋"/>
                <w:sz w:val="24"/>
                <w:u w:val="single"/>
              </w:rPr>
              <w:t xml:space="preserve">   </w:t>
            </w:r>
            <w:r>
              <w:rPr>
                <w:rFonts w:hint="eastAsia" w:ascii="仿宋" w:hAnsi="仿宋" w:eastAsia="仿宋" w:cs="仿宋"/>
                <w:sz w:val="24"/>
              </w:rPr>
              <w:t>项</w:t>
            </w:r>
          </w:p>
        </w:tc>
      </w:tr>
      <w:tr w14:paraId="09C8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14:paraId="3DB2BA67">
            <w:pPr>
              <w:jc w:val="center"/>
              <w:rPr>
                <w:rFonts w:ascii="仿宋" w:hAnsi="仿宋" w:eastAsia="仿宋" w:cs="仿宋"/>
                <w:sz w:val="24"/>
              </w:rPr>
            </w:pPr>
            <w:r>
              <w:rPr>
                <w:rFonts w:hint="eastAsia" w:ascii="仿宋" w:hAnsi="仿宋" w:eastAsia="仿宋" w:cs="仿宋"/>
                <w:sz w:val="24"/>
              </w:rPr>
              <w:t>5</w:t>
            </w:r>
          </w:p>
        </w:tc>
        <w:tc>
          <w:tcPr>
            <w:tcW w:w="2564" w:type="pct"/>
          </w:tcPr>
          <w:p w14:paraId="0CA5DFFB">
            <w:pPr>
              <w:jc w:val="center"/>
              <w:rPr>
                <w:rFonts w:ascii="仿宋" w:hAnsi="仿宋" w:eastAsia="仿宋" w:cs="仿宋"/>
                <w:sz w:val="24"/>
              </w:rPr>
            </w:pPr>
            <w:r>
              <w:rPr>
                <w:rFonts w:hint="eastAsia" w:ascii="仿宋" w:hAnsi="仿宋" w:eastAsia="仿宋" w:cs="仿宋"/>
                <w:sz w:val="24"/>
              </w:rPr>
              <w:t>中国版权保护中心颁发的能源</w:t>
            </w:r>
            <w:r>
              <w:rPr>
                <w:rFonts w:ascii="仿宋" w:hAnsi="仿宋" w:eastAsia="仿宋" w:cs="仿宋"/>
                <w:sz w:val="24"/>
              </w:rPr>
              <w:t>相关的</w:t>
            </w:r>
            <w:r>
              <w:rPr>
                <w:rFonts w:hint="eastAsia" w:ascii="仿宋" w:hAnsi="仿宋" w:eastAsia="仿宋" w:cs="仿宋"/>
                <w:sz w:val="24"/>
              </w:rPr>
              <w:t>计算机软件著作权登记证书</w:t>
            </w:r>
          </w:p>
          <w:p w14:paraId="528E5C80">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能源相关包括：空调智能化或能源管理或公共建筑节能</w:t>
            </w:r>
            <w:r>
              <w:rPr>
                <w:rFonts w:hint="eastAsia" w:ascii="仿宋" w:hAnsi="仿宋" w:eastAsia="仿宋" w:cs="仿宋"/>
                <w:sz w:val="24"/>
              </w:rPr>
              <w:t>)</w:t>
            </w:r>
          </w:p>
        </w:tc>
        <w:tc>
          <w:tcPr>
            <w:tcW w:w="1970" w:type="pct"/>
            <w:vAlign w:val="center"/>
          </w:tcPr>
          <w:p w14:paraId="3A7F7CCE">
            <w:pPr>
              <w:jc w:val="center"/>
              <w:rPr>
                <w:rFonts w:ascii="仿宋" w:hAnsi="仿宋" w:eastAsia="仿宋" w:cs="仿宋"/>
                <w:sz w:val="24"/>
              </w:rPr>
            </w:pPr>
            <w:r>
              <w:rPr>
                <w:rFonts w:hint="eastAsia" w:ascii="仿宋" w:hAnsi="仿宋" w:eastAsia="仿宋" w:cs="仿宋"/>
                <w:sz w:val="24"/>
              </w:rPr>
              <w:t>是□    否□</w:t>
            </w:r>
          </w:p>
          <w:p w14:paraId="47E3D0AA">
            <w:pPr>
              <w:jc w:val="center"/>
            </w:pPr>
            <w:r>
              <w:rPr>
                <w:rFonts w:hint="eastAsia" w:ascii="仿宋" w:hAnsi="仿宋" w:eastAsia="仿宋" w:cs="仿宋"/>
                <w:sz w:val="24"/>
              </w:rPr>
              <w:t>有</w:t>
            </w:r>
            <w:r>
              <w:rPr>
                <w:rFonts w:hint="eastAsia" w:ascii="仿宋" w:hAnsi="仿宋" w:eastAsia="仿宋" w:cs="仿宋"/>
                <w:sz w:val="24"/>
                <w:u w:val="single"/>
              </w:rPr>
              <w:t xml:space="preserve">    </w:t>
            </w:r>
            <w:r>
              <w:rPr>
                <w:rFonts w:hint="eastAsia" w:ascii="仿宋" w:hAnsi="仿宋" w:eastAsia="仿宋" w:cs="仿宋"/>
                <w:sz w:val="24"/>
              </w:rPr>
              <w:t>项</w:t>
            </w:r>
          </w:p>
        </w:tc>
      </w:tr>
      <w:tr w14:paraId="0A27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14:paraId="79F2E035">
            <w:pPr>
              <w:jc w:val="center"/>
              <w:rPr>
                <w:rFonts w:ascii="仿宋" w:hAnsi="仿宋" w:eastAsia="仿宋" w:cs="仿宋"/>
                <w:sz w:val="24"/>
              </w:rPr>
            </w:pPr>
            <w:r>
              <w:rPr>
                <w:rFonts w:hint="eastAsia" w:ascii="仿宋" w:hAnsi="仿宋" w:eastAsia="仿宋" w:cs="仿宋"/>
                <w:sz w:val="24"/>
              </w:rPr>
              <w:t>6</w:t>
            </w:r>
          </w:p>
        </w:tc>
        <w:tc>
          <w:tcPr>
            <w:tcW w:w="2564" w:type="pct"/>
          </w:tcPr>
          <w:p w14:paraId="75905B6B">
            <w:pPr>
              <w:jc w:val="center"/>
              <w:rPr>
                <w:rFonts w:ascii="仿宋" w:hAnsi="仿宋" w:eastAsia="仿宋" w:cs="仿宋"/>
                <w:color w:val="FF0000"/>
                <w:sz w:val="24"/>
              </w:rPr>
            </w:pPr>
            <w:r>
              <w:rPr>
                <w:rFonts w:ascii="仿宋" w:hAnsi="仿宋" w:eastAsia="仿宋" w:cs="仿宋"/>
                <w:color w:val="FF0000"/>
                <w:sz w:val="24"/>
              </w:rPr>
              <w:t>…</w:t>
            </w:r>
            <w:r>
              <w:rPr>
                <w:rFonts w:hint="eastAsia" w:ascii="仿宋" w:hAnsi="仿宋" w:eastAsia="仿宋" w:cs="仿宋"/>
                <w:color w:val="FF0000"/>
                <w:sz w:val="24"/>
              </w:rPr>
              <w:t>（可</w:t>
            </w:r>
            <w:r>
              <w:rPr>
                <w:rFonts w:ascii="仿宋" w:hAnsi="仿宋" w:eastAsia="仿宋" w:cs="仿宋"/>
                <w:color w:val="FF0000"/>
                <w:sz w:val="24"/>
              </w:rPr>
              <w:t>自行添加</w:t>
            </w:r>
            <w:r>
              <w:rPr>
                <w:rFonts w:hint="eastAsia" w:ascii="仿宋" w:hAnsi="仿宋" w:eastAsia="仿宋" w:cs="仿宋"/>
                <w:color w:val="FF0000"/>
                <w:sz w:val="24"/>
              </w:rPr>
              <w:t>）</w:t>
            </w:r>
          </w:p>
        </w:tc>
        <w:tc>
          <w:tcPr>
            <w:tcW w:w="1970" w:type="pct"/>
            <w:vAlign w:val="center"/>
          </w:tcPr>
          <w:p w14:paraId="3E1015FA">
            <w:pPr>
              <w:jc w:val="center"/>
              <w:rPr>
                <w:rFonts w:ascii="仿宋" w:hAnsi="仿宋" w:eastAsia="仿宋" w:cs="仿宋"/>
                <w:color w:val="FF0000"/>
                <w:sz w:val="24"/>
              </w:rPr>
            </w:pPr>
            <w:r>
              <w:rPr>
                <w:rFonts w:hint="eastAsia" w:ascii="仿宋" w:hAnsi="仿宋" w:eastAsia="仿宋" w:cs="仿宋"/>
                <w:color w:val="FF0000"/>
                <w:sz w:val="24"/>
              </w:rPr>
              <w:t>是</w:t>
            </w:r>
            <w:r>
              <w:rPr>
                <w:rFonts w:hint="eastAsia" w:ascii="仿宋" w:hAnsi="仿宋" w:eastAsia="仿宋" w:cs="仿宋"/>
                <w:color w:val="FF0000"/>
                <w:sz w:val="24"/>
              </w:rPr>
              <w:sym w:font="Wingdings 2" w:char="F052"/>
            </w:r>
          </w:p>
        </w:tc>
      </w:tr>
    </w:tbl>
    <w:p w14:paraId="37B9C5BA">
      <w:pPr>
        <w:spacing w:line="360" w:lineRule="auto"/>
        <w:rPr>
          <w:rFonts w:ascii="仿宋" w:hAnsi="仿宋" w:eastAsia="仿宋" w:cs="仿宋"/>
          <w:sz w:val="24"/>
        </w:rPr>
      </w:pPr>
      <w:r>
        <w:rPr>
          <w:rFonts w:hint="eastAsia" w:ascii="仿宋" w:hAnsi="仿宋" w:eastAsia="仿宋" w:cs="仿宋"/>
          <w:sz w:val="24"/>
        </w:rPr>
        <w:t>3. 企业人员</w:t>
      </w:r>
      <w:r>
        <w:rPr>
          <w:rFonts w:ascii="仿宋" w:hAnsi="仿宋" w:eastAsia="仿宋"/>
          <w:sz w:val="24"/>
        </w:rPr>
        <w:t>情况</w:t>
      </w:r>
      <w:r>
        <w:rPr>
          <w:rFonts w:hint="eastAsia" w:ascii="仿宋" w:hAnsi="仿宋" w:eastAsia="仿宋" w:cs="仿宋"/>
          <w:sz w:val="24"/>
        </w:rPr>
        <w:t>调查：</w:t>
      </w:r>
    </w:p>
    <w:p w14:paraId="6CE3302F">
      <w:pPr>
        <w:spacing w:line="360" w:lineRule="auto"/>
        <w:rPr>
          <w:rFonts w:ascii="仿宋" w:hAnsi="仿宋" w:eastAsia="仿宋" w:cs="仿宋"/>
          <w:sz w:val="24"/>
        </w:rPr>
      </w:pPr>
      <w:r>
        <w:rPr>
          <w:rFonts w:hint="eastAsia" w:ascii="仿宋" w:hAnsi="仿宋" w:eastAsia="仿宋" w:cs="仿宋"/>
          <w:sz w:val="24"/>
        </w:rPr>
        <w:t>以下表格填写人数均填写截止调查表发出日前三个月内有在贵单位购买社保的人数。</w:t>
      </w:r>
    </w:p>
    <w:tbl>
      <w:tblPr>
        <w:tblStyle w:val="12"/>
        <w:tblW w:w="5988" w:type="pct"/>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430"/>
        <w:gridCol w:w="696"/>
        <w:gridCol w:w="696"/>
        <w:gridCol w:w="696"/>
        <w:gridCol w:w="784"/>
        <w:gridCol w:w="799"/>
        <w:gridCol w:w="799"/>
        <w:gridCol w:w="804"/>
        <w:gridCol w:w="2977"/>
      </w:tblGrid>
      <w:tr w14:paraId="1868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6" w:type="pct"/>
            <w:vAlign w:val="center"/>
          </w:tcPr>
          <w:p w14:paraId="62BC5D14">
            <w:pPr>
              <w:jc w:val="center"/>
              <w:rPr>
                <w:rFonts w:ascii="仿宋" w:hAnsi="仿宋" w:eastAsia="仿宋" w:cs="仿宋"/>
                <w:sz w:val="24"/>
              </w:rPr>
            </w:pPr>
            <w:r>
              <w:rPr>
                <w:rFonts w:hint="eastAsia" w:ascii="仿宋" w:hAnsi="仿宋" w:eastAsia="仿宋" w:cs="仿宋"/>
                <w:sz w:val="24"/>
              </w:rPr>
              <w:t>序号</w:t>
            </w:r>
          </w:p>
        </w:tc>
        <w:tc>
          <w:tcPr>
            <w:tcW w:w="789" w:type="pct"/>
            <w:vAlign w:val="center"/>
          </w:tcPr>
          <w:p w14:paraId="6F4BB895">
            <w:pPr>
              <w:jc w:val="center"/>
              <w:rPr>
                <w:rFonts w:ascii="仿宋" w:hAnsi="仿宋" w:eastAsia="仿宋" w:cs="仿宋"/>
                <w:sz w:val="24"/>
              </w:rPr>
            </w:pPr>
            <w:r>
              <w:rPr>
                <w:rFonts w:hint="eastAsia" w:ascii="仿宋" w:hAnsi="仿宋" w:eastAsia="仿宋" w:cs="仿宋"/>
                <w:sz w:val="24"/>
              </w:rPr>
              <w:t>人员资质</w:t>
            </w:r>
          </w:p>
        </w:tc>
        <w:tc>
          <w:tcPr>
            <w:tcW w:w="427" w:type="pct"/>
            <w:vAlign w:val="center"/>
          </w:tcPr>
          <w:p w14:paraId="46F510AF">
            <w:pPr>
              <w:jc w:val="center"/>
              <w:rPr>
                <w:rFonts w:ascii="仿宋" w:hAnsi="仿宋" w:eastAsia="仿宋" w:cs="仿宋"/>
                <w:sz w:val="24"/>
              </w:rPr>
            </w:pPr>
            <w:r>
              <w:rPr>
                <w:rFonts w:hint="eastAsia" w:ascii="仿宋" w:hAnsi="仿宋" w:eastAsia="仿宋" w:cs="仿宋"/>
                <w:sz w:val="24"/>
              </w:rPr>
              <w:t>①暖通专业</w:t>
            </w:r>
          </w:p>
        </w:tc>
        <w:tc>
          <w:tcPr>
            <w:tcW w:w="427" w:type="pct"/>
            <w:vAlign w:val="center"/>
          </w:tcPr>
          <w:p w14:paraId="428DDA6C">
            <w:pPr>
              <w:jc w:val="center"/>
              <w:rPr>
                <w:rFonts w:ascii="仿宋" w:hAnsi="仿宋" w:eastAsia="仿宋" w:cs="仿宋"/>
                <w:sz w:val="24"/>
              </w:rPr>
            </w:pPr>
            <w:r>
              <w:rPr>
                <w:rFonts w:hint="eastAsia" w:ascii="仿宋" w:hAnsi="仿宋" w:eastAsia="仿宋" w:cs="仿宋"/>
                <w:sz w:val="24"/>
              </w:rPr>
              <w:t>②给排水专业</w:t>
            </w:r>
          </w:p>
        </w:tc>
        <w:tc>
          <w:tcPr>
            <w:tcW w:w="427" w:type="pct"/>
            <w:vAlign w:val="center"/>
          </w:tcPr>
          <w:p w14:paraId="57013AB3">
            <w:pPr>
              <w:jc w:val="center"/>
              <w:rPr>
                <w:rFonts w:ascii="仿宋" w:hAnsi="仿宋" w:eastAsia="仿宋" w:cs="仿宋"/>
                <w:sz w:val="24"/>
              </w:rPr>
            </w:pPr>
            <w:r>
              <w:rPr>
                <w:rFonts w:hint="eastAsia" w:ascii="仿宋" w:hAnsi="仿宋" w:eastAsia="仿宋" w:cs="仿宋"/>
                <w:sz w:val="24"/>
              </w:rPr>
              <w:t>③电气专业</w:t>
            </w:r>
          </w:p>
        </w:tc>
        <w:tc>
          <w:tcPr>
            <w:tcW w:w="480" w:type="pct"/>
            <w:vAlign w:val="center"/>
          </w:tcPr>
          <w:p w14:paraId="6535BA38">
            <w:pPr>
              <w:jc w:val="center"/>
              <w:rPr>
                <w:rFonts w:ascii="仿宋" w:hAnsi="仿宋" w:eastAsia="仿宋" w:cs="仿宋"/>
                <w:sz w:val="24"/>
              </w:rPr>
            </w:pPr>
            <w:r>
              <w:rPr>
                <w:rFonts w:hint="eastAsia" w:ascii="仿宋" w:hAnsi="仿宋" w:eastAsia="仿宋" w:cs="仿宋"/>
                <w:sz w:val="24"/>
              </w:rPr>
              <w:t>④机械设备</w:t>
            </w:r>
          </w:p>
        </w:tc>
        <w:tc>
          <w:tcPr>
            <w:tcW w:w="480" w:type="pct"/>
            <w:vAlign w:val="center"/>
          </w:tcPr>
          <w:p w14:paraId="5935E456">
            <w:pPr>
              <w:jc w:val="center"/>
              <w:rPr>
                <w:rFonts w:ascii="仿宋" w:hAnsi="仿宋" w:eastAsia="仿宋" w:cs="仿宋"/>
                <w:sz w:val="24"/>
              </w:rPr>
            </w:pPr>
            <w:r>
              <w:rPr>
                <w:rFonts w:hint="eastAsia" w:ascii="仿宋" w:hAnsi="仿宋" w:eastAsia="仿宋" w:cs="仿宋"/>
                <w:sz w:val="24"/>
              </w:rPr>
              <w:t>⑤焊接</w:t>
            </w:r>
          </w:p>
        </w:tc>
        <w:tc>
          <w:tcPr>
            <w:tcW w:w="480" w:type="pct"/>
            <w:vAlign w:val="center"/>
          </w:tcPr>
          <w:p w14:paraId="0385A9F6">
            <w:pPr>
              <w:jc w:val="center"/>
              <w:rPr>
                <w:rFonts w:ascii="仿宋" w:hAnsi="仿宋" w:eastAsia="仿宋" w:cs="仿宋"/>
                <w:sz w:val="24"/>
              </w:rPr>
            </w:pPr>
            <w:r>
              <w:rPr>
                <w:rFonts w:hint="eastAsia" w:ascii="仿宋" w:hAnsi="仿宋" w:eastAsia="仿宋" w:cs="仿宋"/>
                <w:sz w:val="24"/>
              </w:rPr>
              <w:t>⑥自动化控制</w:t>
            </w:r>
          </w:p>
        </w:tc>
        <w:tc>
          <w:tcPr>
            <w:tcW w:w="481" w:type="pct"/>
            <w:vAlign w:val="center"/>
          </w:tcPr>
          <w:p w14:paraId="39D5F95E">
            <w:pPr>
              <w:jc w:val="center"/>
              <w:rPr>
                <w:rFonts w:ascii="仿宋" w:hAnsi="仿宋" w:eastAsia="仿宋" w:cs="仿宋"/>
                <w:sz w:val="24"/>
                <w:u w:val="single"/>
              </w:rPr>
            </w:pPr>
            <w:r>
              <w:rPr>
                <w:rFonts w:hint="eastAsia" w:ascii="仿宋" w:hAnsi="仿宋" w:eastAsia="仿宋" w:cs="仿宋"/>
                <w:sz w:val="24"/>
                <w:u w:val="single"/>
              </w:rPr>
              <w:t>⑦其他专业：</w:t>
            </w:r>
            <w:r>
              <w:rPr>
                <w:rFonts w:hint="eastAsia" w:ascii="仿宋" w:hAnsi="仿宋" w:eastAsia="仿宋" w:cs="仿宋"/>
                <w:i/>
                <w:sz w:val="24"/>
                <w:u w:val="single"/>
              </w:rPr>
              <w:t>请填写具体专业</w:t>
            </w:r>
          </w:p>
        </w:tc>
        <w:tc>
          <w:tcPr>
            <w:tcW w:w="662" w:type="pct"/>
            <w:vAlign w:val="center"/>
          </w:tcPr>
          <w:p w14:paraId="60CC4B10">
            <w:pPr>
              <w:jc w:val="center"/>
              <w:rPr>
                <w:rFonts w:ascii="仿宋" w:hAnsi="仿宋" w:eastAsia="仿宋" w:cs="仿宋"/>
                <w:sz w:val="24"/>
              </w:rPr>
            </w:pPr>
            <w:r>
              <w:rPr>
                <w:rFonts w:hint="eastAsia" w:ascii="仿宋" w:hAnsi="仿宋" w:eastAsia="仿宋" w:cs="仿宋"/>
                <w:sz w:val="24"/>
              </w:rPr>
              <w:t>人数（填写①+②+③+④+⑤+⑥+⑦+</w:t>
            </w:r>
            <w:r>
              <w:rPr>
                <w:rFonts w:ascii="仿宋" w:hAnsi="仿宋" w:eastAsia="仿宋" w:cs="仿宋"/>
                <w:sz w:val="24"/>
              </w:rPr>
              <w:t>…</w:t>
            </w:r>
            <w:r>
              <w:rPr>
                <w:rFonts w:hint="eastAsia" w:ascii="仿宋" w:hAnsi="仿宋" w:eastAsia="仿宋" w:cs="仿宋"/>
                <w:sz w:val="24"/>
              </w:rPr>
              <w:t>的总数）</w:t>
            </w:r>
          </w:p>
        </w:tc>
      </w:tr>
      <w:tr w14:paraId="4F60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7B768258">
            <w:pPr>
              <w:jc w:val="center"/>
              <w:rPr>
                <w:rFonts w:ascii="仿宋" w:hAnsi="仿宋" w:eastAsia="仿宋" w:cs="仿宋"/>
                <w:sz w:val="24"/>
              </w:rPr>
            </w:pPr>
            <w:r>
              <w:rPr>
                <w:rFonts w:hint="eastAsia" w:ascii="仿宋" w:hAnsi="仿宋" w:eastAsia="仿宋" w:cs="仿宋"/>
                <w:sz w:val="24"/>
              </w:rPr>
              <w:t>1</w:t>
            </w:r>
          </w:p>
        </w:tc>
        <w:tc>
          <w:tcPr>
            <w:tcW w:w="789" w:type="pct"/>
            <w:vAlign w:val="center"/>
          </w:tcPr>
          <w:p w14:paraId="0C737663">
            <w:pPr>
              <w:jc w:val="center"/>
              <w:rPr>
                <w:rFonts w:ascii="仿宋" w:hAnsi="仿宋" w:eastAsia="仿宋" w:cs="仿宋"/>
                <w:sz w:val="24"/>
              </w:rPr>
            </w:pPr>
            <w:r>
              <w:rPr>
                <w:rFonts w:hint="eastAsia" w:ascii="仿宋" w:hAnsi="仿宋" w:eastAsia="仿宋" w:cs="仿宋"/>
                <w:sz w:val="24"/>
              </w:rPr>
              <w:t>人力资源和社会保障部、住房和城乡建设部颁发的机电类专业一级建造师</w:t>
            </w:r>
          </w:p>
        </w:tc>
        <w:tc>
          <w:tcPr>
            <w:tcW w:w="427" w:type="pct"/>
            <w:vAlign w:val="center"/>
          </w:tcPr>
          <w:p w14:paraId="449176BA">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27" w:type="pct"/>
            <w:vAlign w:val="center"/>
          </w:tcPr>
          <w:p w14:paraId="1B849158">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27" w:type="pct"/>
            <w:vAlign w:val="center"/>
          </w:tcPr>
          <w:p w14:paraId="47C8934B">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80" w:type="pct"/>
            <w:vAlign w:val="center"/>
          </w:tcPr>
          <w:p w14:paraId="74C7722B">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80" w:type="pct"/>
            <w:vAlign w:val="center"/>
          </w:tcPr>
          <w:p w14:paraId="2273D83B">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80" w:type="pct"/>
            <w:vAlign w:val="center"/>
          </w:tcPr>
          <w:p w14:paraId="513B059B">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81" w:type="pct"/>
            <w:vAlign w:val="center"/>
          </w:tcPr>
          <w:p w14:paraId="6052F1A9">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662" w:type="pct"/>
            <w:vAlign w:val="center"/>
          </w:tcPr>
          <w:p w14:paraId="690DBEE0">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r>
      <w:tr w14:paraId="7291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47EBB734">
            <w:pPr>
              <w:jc w:val="center"/>
              <w:rPr>
                <w:rFonts w:ascii="仿宋" w:hAnsi="仿宋" w:eastAsia="仿宋" w:cs="仿宋"/>
                <w:sz w:val="24"/>
              </w:rPr>
            </w:pPr>
            <w:r>
              <w:rPr>
                <w:rFonts w:hint="eastAsia" w:ascii="仿宋" w:hAnsi="仿宋" w:eastAsia="仿宋" w:cs="仿宋"/>
                <w:sz w:val="24"/>
              </w:rPr>
              <w:t>2</w:t>
            </w:r>
          </w:p>
        </w:tc>
        <w:tc>
          <w:tcPr>
            <w:tcW w:w="789" w:type="pct"/>
            <w:vAlign w:val="center"/>
          </w:tcPr>
          <w:p w14:paraId="38E02B58">
            <w:pPr>
              <w:jc w:val="center"/>
              <w:rPr>
                <w:rFonts w:ascii="仿宋" w:hAnsi="仿宋" w:eastAsia="仿宋" w:cs="仿宋"/>
                <w:sz w:val="24"/>
              </w:rPr>
            </w:pPr>
            <w:r>
              <w:rPr>
                <w:rFonts w:hint="eastAsia" w:ascii="仿宋" w:hAnsi="仿宋" w:eastAsia="仿宋" w:cs="仿宋"/>
                <w:sz w:val="24"/>
              </w:rPr>
              <w:t>人力资源和社会保障厅颁发的机电类专业高级（含副高）职称</w:t>
            </w:r>
          </w:p>
        </w:tc>
        <w:tc>
          <w:tcPr>
            <w:tcW w:w="427" w:type="pct"/>
            <w:vAlign w:val="center"/>
          </w:tcPr>
          <w:p w14:paraId="0AEBA690">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27" w:type="pct"/>
            <w:vAlign w:val="center"/>
          </w:tcPr>
          <w:p w14:paraId="0D61A2C1">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27" w:type="pct"/>
            <w:vAlign w:val="center"/>
          </w:tcPr>
          <w:p w14:paraId="75AD81AE">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80" w:type="pct"/>
            <w:vAlign w:val="center"/>
          </w:tcPr>
          <w:p w14:paraId="1C54D990">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80" w:type="pct"/>
            <w:vAlign w:val="center"/>
          </w:tcPr>
          <w:p w14:paraId="7E2B2BC5">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80" w:type="pct"/>
            <w:vAlign w:val="center"/>
          </w:tcPr>
          <w:p w14:paraId="593B2930">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81" w:type="pct"/>
            <w:vAlign w:val="center"/>
          </w:tcPr>
          <w:p w14:paraId="4DA803C2">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662" w:type="pct"/>
            <w:vAlign w:val="center"/>
          </w:tcPr>
          <w:p w14:paraId="41A503D7">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r>
      <w:tr w14:paraId="04F8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4632D9B5">
            <w:pPr>
              <w:jc w:val="center"/>
              <w:rPr>
                <w:rFonts w:ascii="仿宋" w:hAnsi="仿宋" w:eastAsia="仿宋" w:cs="仿宋"/>
                <w:sz w:val="24"/>
              </w:rPr>
            </w:pPr>
            <w:r>
              <w:rPr>
                <w:rFonts w:hint="eastAsia" w:ascii="仿宋" w:hAnsi="仿宋" w:eastAsia="仿宋" w:cs="仿宋"/>
                <w:sz w:val="24"/>
              </w:rPr>
              <w:t>3</w:t>
            </w:r>
          </w:p>
        </w:tc>
        <w:tc>
          <w:tcPr>
            <w:tcW w:w="789" w:type="pct"/>
            <w:vAlign w:val="center"/>
          </w:tcPr>
          <w:p w14:paraId="27D6C59A">
            <w:pPr>
              <w:jc w:val="center"/>
              <w:rPr>
                <w:rFonts w:ascii="仿宋" w:hAnsi="仿宋" w:eastAsia="仿宋" w:cs="仿宋"/>
                <w:sz w:val="24"/>
              </w:rPr>
            </w:pPr>
            <w:r>
              <w:rPr>
                <w:rFonts w:hint="eastAsia" w:ascii="仿宋" w:hAnsi="仿宋" w:eastAsia="仿宋" w:cs="仿宋"/>
                <w:sz w:val="24"/>
              </w:rPr>
              <w:t>人力资源和社会保障厅颁发的机电类专业中级职称</w:t>
            </w:r>
          </w:p>
        </w:tc>
        <w:tc>
          <w:tcPr>
            <w:tcW w:w="427" w:type="pct"/>
            <w:vAlign w:val="center"/>
          </w:tcPr>
          <w:p w14:paraId="75677E68">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27" w:type="pct"/>
            <w:vAlign w:val="center"/>
          </w:tcPr>
          <w:p w14:paraId="1E695757">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27" w:type="pct"/>
            <w:vAlign w:val="center"/>
          </w:tcPr>
          <w:p w14:paraId="4A486C50">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80" w:type="pct"/>
            <w:vAlign w:val="center"/>
          </w:tcPr>
          <w:p w14:paraId="57700C62">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80" w:type="pct"/>
            <w:vAlign w:val="center"/>
          </w:tcPr>
          <w:p w14:paraId="0097E4D8">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80" w:type="pct"/>
            <w:vAlign w:val="center"/>
          </w:tcPr>
          <w:p w14:paraId="5E32F2C1">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481" w:type="pct"/>
            <w:vAlign w:val="center"/>
          </w:tcPr>
          <w:p w14:paraId="6397D078">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c>
          <w:tcPr>
            <w:tcW w:w="662" w:type="pct"/>
            <w:vAlign w:val="center"/>
          </w:tcPr>
          <w:p w14:paraId="522588A6">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r>
      <w:tr w14:paraId="6CA9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3F2B8CA3">
            <w:pPr>
              <w:jc w:val="center"/>
              <w:rPr>
                <w:rFonts w:ascii="仿宋" w:hAnsi="仿宋" w:eastAsia="仿宋" w:cs="仿宋"/>
                <w:sz w:val="24"/>
              </w:rPr>
            </w:pPr>
            <w:r>
              <w:rPr>
                <w:rFonts w:hint="eastAsia" w:ascii="仿宋" w:hAnsi="仿宋" w:eastAsia="仿宋" w:cs="仿宋"/>
                <w:sz w:val="24"/>
              </w:rPr>
              <w:t>4</w:t>
            </w:r>
          </w:p>
        </w:tc>
        <w:tc>
          <w:tcPr>
            <w:tcW w:w="3992" w:type="pct"/>
            <w:gridSpan w:val="8"/>
            <w:vAlign w:val="center"/>
          </w:tcPr>
          <w:p w14:paraId="04BF2E13">
            <w:pPr>
              <w:jc w:val="center"/>
              <w:rPr>
                <w:rFonts w:ascii="仿宋" w:hAnsi="仿宋" w:eastAsia="仿宋" w:cs="仿宋"/>
                <w:sz w:val="24"/>
              </w:rPr>
            </w:pPr>
            <w:r>
              <w:rPr>
                <w:rFonts w:hint="eastAsia" w:ascii="仿宋" w:hAnsi="仿宋" w:eastAsia="仿宋" w:cs="仿宋"/>
                <w:sz w:val="24"/>
              </w:rPr>
              <w:t>人力资源和社会保障厅（人社厅）颁发的高级暖通工程师职称证书</w:t>
            </w:r>
          </w:p>
        </w:tc>
        <w:tc>
          <w:tcPr>
            <w:tcW w:w="662" w:type="pct"/>
            <w:vAlign w:val="center"/>
          </w:tcPr>
          <w:p w14:paraId="35572EBF">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r>
      <w:tr w14:paraId="686F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32A7E8AE">
            <w:pPr>
              <w:jc w:val="center"/>
              <w:rPr>
                <w:rFonts w:ascii="仿宋" w:hAnsi="仿宋" w:eastAsia="仿宋" w:cs="仿宋"/>
                <w:sz w:val="24"/>
              </w:rPr>
            </w:pPr>
            <w:r>
              <w:rPr>
                <w:rFonts w:hint="eastAsia" w:ascii="仿宋" w:hAnsi="仿宋" w:eastAsia="仿宋" w:cs="仿宋"/>
                <w:sz w:val="24"/>
              </w:rPr>
              <w:t>5</w:t>
            </w:r>
          </w:p>
        </w:tc>
        <w:tc>
          <w:tcPr>
            <w:tcW w:w="3992" w:type="pct"/>
            <w:gridSpan w:val="8"/>
            <w:vAlign w:val="center"/>
          </w:tcPr>
          <w:p w14:paraId="6E963A71">
            <w:pPr>
              <w:jc w:val="center"/>
              <w:rPr>
                <w:rFonts w:ascii="仿宋" w:hAnsi="仿宋" w:eastAsia="仿宋" w:cs="仿宋"/>
                <w:sz w:val="24"/>
              </w:rPr>
            </w:pPr>
            <w:r>
              <w:rPr>
                <w:rFonts w:ascii="仿宋" w:hAnsi="仿宋" w:eastAsia="仿宋" w:cs="仿宋"/>
                <w:sz w:val="24"/>
              </w:rPr>
              <w:t>由人力资源和社会保障部教育考试培训中心颁发的“高级能源管理师”培训证</w:t>
            </w:r>
            <w:r>
              <w:rPr>
                <w:rFonts w:hint="eastAsia" w:ascii="仿宋" w:hAnsi="仿宋" w:eastAsia="仿宋" w:cs="仿宋"/>
                <w:sz w:val="24"/>
              </w:rPr>
              <w:t>书</w:t>
            </w:r>
          </w:p>
        </w:tc>
        <w:tc>
          <w:tcPr>
            <w:tcW w:w="662" w:type="pct"/>
          </w:tcPr>
          <w:p w14:paraId="144CFC16">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r>
      <w:tr w14:paraId="1A71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1BC1BB32">
            <w:pPr>
              <w:jc w:val="center"/>
              <w:rPr>
                <w:rFonts w:ascii="仿宋" w:hAnsi="仿宋" w:eastAsia="仿宋" w:cs="仿宋"/>
                <w:sz w:val="24"/>
              </w:rPr>
            </w:pPr>
            <w:r>
              <w:rPr>
                <w:rFonts w:hint="eastAsia" w:ascii="仿宋" w:hAnsi="仿宋" w:eastAsia="仿宋" w:cs="仿宋"/>
                <w:sz w:val="24"/>
              </w:rPr>
              <w:t>6</w:t>
            </w:r>
          </w:p>
        </w:tc>
        <w:tc>
          <w:tcPr>
            <w:tcW w:w="3992" w:type="pct"/>
            <w:gridSpan w:val="8"/>
            <w:vAlign w:val="center"/>
          </w:tcPr>
          <w:p w14:paraId="72373FA8">
            <w:pPr>
              <w:jc w:val="center"/>
              <w:rPr>
                <w:rFonts w:ascii="仿宋" w:hAnsi="仿宋" w:eastAsia="仿宋" w:cs="仿宋"/>
                <w:sz w:val="24"/>
              </w:rPr>
            </w:pPr>
            <w:r>
              <w:rPr>
                <w:rFonts w:ascii="仿宋" w:hAnsi="仿宋" w:eastAsia="仿宋" w:cs="仿宋"/>
                <w:sz w:val="24"/>
              </w:rPr>
              <w:t>由人力资源和社会保障部教育考试培训中心颁发的“高级能源</w:t>
            </w:r>
            <w:r>
              <w:rPr>
                <w:rFonts w:hint="eastAsia" w:ascii="仿宋" w:hAnsi="仿宋" w:eastAsia="仿宋" w:cs="仿宋"/>
                <w:sz w:val="24"/>
              </w:rPr>
              <w:t>审计</w:t>
            </w:r>
            <w:r>
              <w:rPr>
                <w:rFonts w:ascii="仿宋" w:hAnsi="仿宋" w:eastAsia="仿宋" w:cs="仿宋"/>
                <w:sz w:val="24"/>
              </w:rPr>
              <w:t>师”培训证</w:t>
            </w:r>
            <w:r>
              <w:rPr>
                <w:rFonts w:hint="eastAsia" w:ascii="仿宋" w:hAnsi="仿宋" w:eastAsia="仿宋" w:cs="仿宋"/>
                <w:sz w:val="24"/>
              </w:rPr>
              <w:t>书</w:t>
            </w:r>
          </w:p>
        </w:tc>
        <w:tc>
          <w:tcPr>
            <w:tcW w:w="662" w:type="pct"/>
          </w:tcPr>
          <w:p w14:paraId="4C920FB5">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人</w:t>
            </w:r>
          </w:p>
        </w:tc>
      </w:tr>
      <w:tr w14:paraId="4E7D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0F56B2C0">
            <w:pPr>
              <w:jc w:val="center"/>
              <w:rPr>
                <w:rFonts w:ascii="仿宋" w:hAnsi="仿宋" w:eastAsia="仿宋" w:cs="仿宋"/>
                <w:sz w:val="24"/>
              </w:rPr>
            </w:pPr>
            <w:r>
              <w:rPr>
                <w:rFonts w:hint="eastAsia" w:ascii="仿宋" w:hAnsi="仿宋" w:eastAsia="仿宋" w:cs="仿宋"/>
                <w:sz w:val="24"/>
              </w:rPr>
              <w:t>7</w:t>
            </w:r>
          </w:p>
        </w:tc>
        <w:tc>
          <w:tcPr>
            <w:tcW w:w="3992" w:type="pct"/>
            <w:gridSpan w:val="8"/>
            <w:vAlign w:val="center"/>
          </w:tcPr>
          <w:p w14:paraId="0C143B5B">
            <w:pPr>
              <w:jc w:val="center"/>
              <w:rPr>
                <w:rFonts w:ascii="仿宋" w:hAnsi="仿宋" w:eastAsia="仿宋" w:cs="仿宋"/>
                <w:color w:val="FF0000"/>
                <w:sz w:val="24"/>
              </w:rPr>
            </w:pPr>
            <w:r>
              <w:rPr>
                <w:rFonts w:ascii="仿宋" w:hAnsi="仿宋" w:eastAsia="仿宋" w:cs="仿宋"/>
                <w:color w:val="FF0000"/>
                <w:sz w:val="24"/>
              </w:rPr>
              <w:t>…</w:t>
            </w:r>
            <w:r>
              <w:rPr>
                <w:rFonts w:hint="eastAsia" w:ascii="仿宋" w:hAnsi="仿宋" w:eastAsia="仿宋" w:cs="仿宋"/>
                <w:color w:val="FF0000"/>
                <w:sz w:val="24"/>
              </w:rPr>
              <w:t>（可</w:t>
            </w:r>
            <w:r>
              <w:rPr>
                <w:rFonts w:ascii="仿宋" w:hAnsi="仿宋" w:eastAsia="仿宋" w:cs="仿宋"/>
                <w:color w:val="FF0000"/>
                <w:sz w:val="24"/>
              </w:rPr>
              <w:t>自行添加</w:t>
            </w:r>
            <w:r>
              <w:rPr>
                <w:rFonts w:hint="eastAsia" w:ascii="仿宋" w:hAnsi="仿宋" w:eastAsia="仿宋" w:cs="仿宋"/>
                <w:color w:val="FF0000"/>
                <w:sz w:val="24"/>
              </w:rPr>
              <w:t>）</w:t>
            </w:r>
          </w:p>
        </w:tc>
        <w:tc>
          <w:tcPr>
            <w:tcW w:w="662" w:type="pct"/>
          </w:tcPr>
          <w:p w14:paraId="7F35D018">
            <w:pPr>
              <w:jc w:val="center"/>
              <w:rPr>
                <w:rFonts w:ascii="仿宋" w:hAnsi="仿宋" w:eastAsia="仿宋" w:cs="仿宋"/>
                <w:color w:val="FF0000"/>
                <w:sz w:val="24"/>
              </w:rPr>
            </w:pPr>
            <w:r>
              <w:rPr>
                <w:rFonts w:hint="eastAsia" w:ascii="仿宋" w:hAnsi="仿宋" w:eastAsia="仿宋" w:cs="仿宋"/>
                <w:color w:val="FF0000"/>
                <w:sz w:val="24"/>
              </w:rPr>
              <w:t>（）</w:t>
            </w:r>
            <w:r>
              <w:rPr>
                <w:rFonts w:ascii="仿宋" w:hAnsi="仿宋" w:eastAsia="仿宋" w:cs="仿宋"/>
                <w:color w:val="FF0000"/>
                <w:sz w:val="24"/>
              </w:rPr>
              <w:t>人</w:t>
            </w:r>
          </w:p>
        </w:tc>
      </w:tr>
    </w:tbl>
    <w:p w14:paraId="34E21D1A">
      <w:pPr>
        <w:spacing w:line="360" w:lineRule="auto"/>
        <w:rPr>
          <w:rFonts w:ascii="仿宋" w:hAnsi="仿宋" w:eastAsia="仿宋" w:cs="仿宋"/>
          <w:sz w:val="24"/>
        </w:rPr>
      </w:pPr>
    </w:p>
    <w:p w14:paraId="61832BBC">
      <w:pPr>
        <w:spacing w:line="360" w:lineRule="auto"/>
        <w:rPr>
          <w:rFonts w:ascii="仿宋" w:hAnsi="仿宋" w:eastAsia="仿宋" w:cs="仿宋"/>
          <w:sz w:val="24"/>
        </w:rPr>
      </w:pPr>
      <w:r>
        <w:rPr>
          <w:rFonts w:hint="eastAsia" w:ascii="仿宋" w:hAnsi="仿宋" w:eastAsia="仿宋" w:cs="仿宋"/>
          <w:sz w:val="24"/>
        </w:rPr>
        <w:t>3.能源托管服务涉及的相关标准和规范：</w:t>
      </w:r>
    </w:p>
    <w:p w14:paraId="0031BB78">
      <w:pPr>
        <w:spacing w:line="360" w:lineRule="auto"/>
        <w:rPr>
          <w:rFonts w:ascii="仿宋" w:hAnsi="仿宋" w:eastAsia="仿宋" w:cs="仿宋"/>
          <w:sz w:val="24"/>
        </w:rPr>
      </w:pPr>
    </w:p>
    <w:p w14:paraId="0EF19ADA">
      <w:pPr>
        <w:spacing w:line="360" w:lineRule="auto"/>
        <w:rPr>
          <w:rFonts w:ascii="仿宋" w:hAnsi="仿宋" w:eastAsia="仿宋" w:cs="仿宋"/>
          <w:sz w:val="24"/>
        </w:rPr>
      </w:pPr>
    </w:p>
    <w:p w14:paraId="65CE4FC5">
      <w:pPr>
        <w:widowControl/>
        <w:spacing w:line="360" w:lineRule="auto"/>
        <w:rPr>
          <w:rFonts w:ascii="仿宋" w:hAnsi="仿宋" w:eastAsia="仿宋" w:cs="仿宋"/>
          <w:bCs/>
          <w:i/>
          <w:iCs/>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（二）本项目的市场供给情况</w:t>
      </w:r>
    </w:p>
    <w:p w14:paraId="36D73814">
      <w:pPr>
        <w:spacing w:line="360" w:lineRule="auto"/>
        <w:rPr>
          <w:rFonts w:ascii="仿宋" w:hAnsi="仿宋" w:eastAsia="仿宋" w:cs="仿宋"/>
          <w:sz w:val="24"/>
        </w:rPr>
      </w:pPr>
      <w:r>
        <w:rPr>
          <w:rFonts w:hint="eastAsia" w:ascii="仿宋" w:hAnsi="仿宋" w:eastAsia="仿宋" w:cs="仿宋"/>
          <w:sz w:val="24"/>
        </w:rPr>
        <w:t>1.市场竞争程度：</w:t>
      </w:r>
    </w:p>
    <w:p w14:paraId="798F1873">
      <w:pPr>
        <w:spacing w:line="360" w:lineRule="auto"/>
        <w:rPr>
          <w:rFonts w:ascii="仿宋" w:hAnsi="仿宋" w:eastAsia="仿宋" w:cs="仿宋"/>
          <w:sz w:val="24"/>
        </w:rPr>
      </w:pPr>
      <w:r>
        <w:rPr>
          <w:rFonts w:hint="eastAsia" w:ascii="仿宋" w:hAnsi="仿宋" w:eastAsia="仿宋" w:cs="仿宋"/>
          <w:sz w:val="24"/>
        </w:rPr>
        <w:t>2.能源托管价格水平或价格构成：</w:t>
      </w:r>
    </w:p>
    <w:p w14:paraId="01A9F508">
      <w:pPr>
        <w:spacing w:line="360" w:lineRule="auto"/>
        <w:rPr>
          <w:rFonts w:ascii="仿宋" w:hAnsi="仿宋" w:eastAsia="仿宋" w:cs="仿宋"/>
          <w:sz w:val="24"/>
        </w:rPr>
      </w:pPr>
    </w:p>
    <w:p w14:paraId="7029F41E">
      <w:pPr>
        <w:spacing w:line="360" w:lineRule="auto"/>
        <w:rPr>
          <w:rFonts w:ascii="仿宋" w:hAnsi="仿宋" w:eastAsia="仿宋" w:cs="仿宋"/>
          <w:sz w:val="24"/>
        </w:rPr>
      </w:pPr>
      <w:r>
        <w:rPr>
          <w:rFonts w:hint="eastAsia" w:ascii="仿宋" w:hAnsi="仿宋" w:eastAsia="仿宋" w:cs="仿宋"/>
          <w:sz w:val="24"/>
        </w:rPr>
        <w:t>3.贵公司履约能力、售后服务能力：</w:t>
      </w:r>
    </w:p>
    <w:p w14:paraId="1487164B">
      <w:pPr>
        <w:spacing w:line="360" w:lineRule="auto"/>
        <w:rPr>
          <w:rFonts w:ascii="仿宋" w:hAnsi="仿宋" w:eastAsia="仿宋" w:cs="仿宋"/>
          <w:sz w:val="24"/>
        </w:rPr>
      </w:pPr>
    </w:p>
    <w:p w14:paraId="1D6EEFC6">
      <w:pPr>
        <w:widowControl/>
        <w:spacing w:line="360" w:lineRule="auto"/>
        <w:rPr>
          <w:rFonts w:ascii="仿宋" w:hAnsi="仿宋" w:eastAsia="仿宋" w:cs="仿宋"/>
          <w:bCs/>
          <w:i/>
          <w:iCs/>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（三）同类采购项目历史成交信息（需附上中标通知书或中标公告截图或合同关键页）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277"/>
        <w:gridCol w:w="1277"/>
        <w:gridCol w:w="1408"/>
        <w:gridCol w:w="1319"/>
        <w:gridCol w:w="1096"/>
        <w:gridCol w:w="1208"/>
      </w:tblGrid>
      <w:tr w14:paraId="44A0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50" w:type="pct"/>
            <w:vAlign w:val="center"/>
          </w:tcPr>
          <w:p w14:paraId="43F13F12">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749" w:type="pct"/>
          </w:tcPr>
          <w:p w14:paraId="190D5B9A">
            <w:pPr>
              <w:spacing w:line="360" w:lineRule="auto"/>
              <w:jc w:val="center"/>
              <w:rPr>
                <w:rFonts w:ascii="仿宋" w:hAnsi="仿宋" w:eastAsia="仿宋" w:cs="仿宋"/>
                <w:b/>
                <w:bCs/>
                <w:sz w:val="24"/>
              </w:rPr>
            </w:pPr>
            <w:r>
              <w:rPr>
                <w:rFonts w:hint="eastAsia" w:ascii="仿宋" w:hAnsi="仿宋" w:eastAsia="仿宋" w:cs="仿宋"/>
                <w:b/>
                <w:bCs/>
                <w:sz w:val="24"/>
              </w:rPr>
              <w:t>中标/成交时间</w:t>
            </w:r>
          </w:p>
        </w:tc>
        <w:tc>
          <w:tcPr>
            <w:tcW w:w="749" w:type="pct"/>
            <w:vAlign w:val="center"/>
          </w:tcPr>
          <w:p w14:paraId="307FD00E">
            <w:pPr>
              <w:spacing w:line="360" w:lineRule="auto"/>
              <w:jc w:val="center"/>
              <w:rPr>
                <w:rFonts w:ascii="仿宋" w:hAnsi="仿宋" w:eastAsia="仿宋" w:cs="仿宋"/>
                <w:b/>
                <w:bCs/>
                <w:sz w:val="24"/>
              </w:rPr>
            </w:pPr>
            <w:r>
              <w:rPr>
                <w:rFonts w:hint="eastAsia" w:ascii="仿宋" w:hAnsi="仿宋" w:eastAsia="仿宋" w:cs="仿宋"/>
                <w:b/>
                <w:bCs/>
                <w:sz w:val="24"/>
              </w:rPr>
              <w:t>采购人</w:t>
            </w:r>
          </w:p>
        </w:tc>
        <w:tc>
          <w:tcPr>
            <w:tcW w:w="826" w:type="pct"/>
            <w:vAlign w:val="center"/>
          </w:tcPr>
          <w:p w14:paraId="325D69E6">
            <w:pPr>
              <w:spacing w:line="360" w:lineRule="auto"/>
              <w:jc w:val="center"/>
              <w:rPr>
                <w:rFonts w:ascii="仿宋" w:hAnsi="仿宋" w:eastAsia="仿宋" w:cs="仿宋"/>
                <w:b/>
                <w:bCs/>
                <w:sz w:val="24"/>
              </w:rPr>
            </w:pPr>
            <w:r>
              <w:rPr>
                <w:rFonts w:hint="eastAsia" w:ascii="仿宋" w:hAnsi="仿宋" w:eastAsia="仿宋" w:cs="仿宋"/>
                <w:b/>
                <w:bCs/>
                <w:sz w:val="24"/>
              </w:rPr>
              <w:t>项目名称</w:t>
            </w:r>
          </w:p>
        </w:tc>
        <w:tc>
          <w:tcPr>
            <w:tcW w:w="774" w:type="pct"/>
            <w:vAlign w:val="center"/>
          </w:tcPr>
          <w:p w14:paraId="44B47AF7">
            <w:pPr>
              <w:spacing w:line="360" w:lineRule="auto"/>
              <w:jc w:val="center"/>
              <w:rPr>
                <w:rFonts w:ascii="仿宋" w:hAnsi="仿宋" w:eastAsia="仿宋" w:cs="仿宋"/>
                <w:b/>
                <w:bCs/>
                <w:sz w:val="24"/>
              </w:rPr>
            </w:pPr>
            <w:r>
              <w:rPr>
                <w:rFonts w:hint="eastAsia" w:ascii="仿宋" w:hAnsi="仿宋" w:eastAsia="仿宋" w:cs="仿宋"/>
                <w:b/>
                <w:bCs/>
                <w:sz w:val="24"/>
              </w:rPr>
              <w:t>项目预算</w:t>
            </w:r>
          </w:p>
        </w:tc>
        <w:tc>
          <w:tcPr>
            <w:tcW w:w="643" w:type="pct"/>
            <w:vAlign w:val="center"/>
          </w:tcPr>
          <w:p w14:paraId="5ADE2A79">
            <w:pPr>
              <w:spacing w:line="360" w:lineRule="auto"/>
              <w:jc w:val="center"/>
              <w:rPr>
                <w:rFonts w:ascii="仿宋" w:hAnsi="仿宋" w:eastAsia="仿宋" w:cs="仿宋"/>
                <w:b/>
                <w:bCs/>
                <w:sz w:val="24"/>
              </w:rPr>
            </w:pPr>
            <w:r>
              <w:rPr>
                <w:rFonts w:hint="eastAsia" w:ascii="仿宋" w:hAnsi="仿宋" w:eastAsia="仿宋" w:cs="仿宋"/>
                <w:b/>
                <w:bCs/>
                <w:sz w:val="24"/>
              </w:rPr>
              <w:t>中标人</w:t>
            </w:r>
          </w:p>
        </w:tc>
        <w:tc>
          <w:tcPr>
            <w:tcW w:w="709" w:type="pct"/>
            <w:vAlign w:val="center"/>
          </w:tcPr>
          <w:p w14:paraId="18104E82">
            <w:pPr>
              <w:spacing w:line="360" w:lineRule="auto"/>
              <w:jc w:val="center"/>
              <w:rPr>
                <w:rFonts w:ascii="仿宋" w:hAnsi="仿宋" w:eastAsia="仿宋" w:cs="仿宋"/>
                <w:b/>
                <w:bCs/>
                <w:sz w:val="24"/>
              </w:rPr>
            </w:pPr>
            <w:r>
              <w:rPr>
                <w:rFonts w:hint="eastAsia" w:ascii="仿宋" w:hAnsi="仿宋" w:eastAsia="仿宋" w:cs="仿宋"/>
                <w:b/>
                <w:bCs/>
                <w:sz w:val="24"/>
              </w:rPr>
              <w:t>中标价</w:t>
            </w:r>
          </w:p>
        </w:tc>
      </w:tr>
      <w:tr w14:paraId="3BF8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50" w:type="pct"/>
            <w:vAlign w:val="center"/>
          </w:tcPr>
          <w:p w14:paraId="5EBEEBA9">
            <w:pPr>
              <w:spacing w:line="360" w:lineRule="auto"/>
              <w:jc w:val="center"/>
              <w:rPr>
                <w:rFonts w:ascii="仿宋" w:hAnsi="仿宋" w:eastAsia="仿宋" w:cs="仿宋"/>
                <w:sz w:val="24"/>
              </w:rPr>
            </w:pPr>
          </w:p>
        </w:tc>
        <w:tc>
          <w:tcPr>
            <w:tcW w:w="749" w:type="pct"/>
          </w:tcPr>
          <w:p w14:paraId="5D63ADCD">
            <w:pPr>
              <w:spacing w:line="360" w:lineRule="auto"/>
              <w:jc w:val="center"/>
              <w:rPr>
                <w:rFonts w:ascii="仿宋" w:hAnsi="仿宋" w:eastAsia="仿宋" w:cs="仿宋"/>
                <w:sz w:val="24"/>
              </w:rPr>
            </w:pPr>
          </w:p>
        </w:tc>
        <w:tc>
          <w:tcPr>
            <w:tcW w:w="749" w:type="pct"/>
            <w:vAlign w:val="center"/>
          </w:tcPr>
          <w:p w14:paraId="540F7188">
            <w:pPr>
              <w:spacing w:line="360" w:lineRule="auto"/>
              <w:jc w:val="center"/>
              <w:rPr>
                <w:rFonts w:ascii="仿宋" w:hAnsi="仿宋" w:eastAsia="仿宋" w:cs="仿宋"/>
                <w:sz w:val="24"/>
              </w:rPr>
            </w:pPr>
          </w:p>
        </w:tc>
        <w:tc>
          <w:tcPr>
            <w:tcW w:w="826" w:type="pct"/>
            <w:vAlign w:val="center"/>
          </w:tcPr>
          <w:p w14:paraId="6F8342FF">
            <w:pPr>
              <w:spacing w:line="360" w:lineRule="auto"/>
              <w:jc w:val="center"/>
              <w:rPr>
                <w:rFonts w:ascii="仿宋" w:hAnsi="仿宋" w:eastAsia="仿宋" w:cs="仿宋"/>
                <w:sz w:val="24"/>
              </w:rPr>
            </w:pPr>
          </w:p>
        </w:tc>
        <w:tc>
          <w:tcPr>
            <w:tcW w:w="774" w:type="pct"/>
            <w:vAlign w:val="center"/>
          </w:tcPr>
          <w:p w14:paraId="19AE339D">
            <w:pPr>
              <w:spacing w:line="360" w:lineRule="auto"/>
              <w:jc w:val="center"/>
              <w:rPr>
                <w:rFonts w:ascii="仿宋" w:hAnsi="仿宋" w:eastAsia="仿宋" w:cs="仿宋"/>
                <w:sz w:val="24"/>
              </w:rPr>
            </w:pPr>
          </w:p>
        </w:tc>
        <w:tc>
          <w:tcPr>
            <w:tcW w:w="643" w:type="pct"/>
            <w:vAlign w:val="center"/>
          </w:tcPr>
          <w:p w14:paraId="4AFED4FE">
            <w:pPr>
              <w:spacing w:line="360" w:lineRule="auto"/>
              <w:jc w:val="center"/>
              <w:rPr>
                <w:rFonts w:ascii="仿宋" w:hAnsi="仿宋" w:eastAsia="仿宋" w:cs="仿宋"/>
                <w:sz w:val="24"/>
              </w:rPr>
            </w:pPr>
          </w:p>
        </w:tc>
        <w:tc>
          <w:tcPr>
            <w:tcW w:w="709" w:type="pct"/>
            <w:vAlign w:val="center"/>
          </w:tcPr>
          <w:p w14:paraId="2D3DEEA3">
            <w:pPr>
              <w:spacing w:line="360" w:lineRule="auto"/>
              <w:jc w:val="center"/>
              <w:rPr>
                <w:rFonts w:ascii="仿宋" w:hAnsi="仿宋" w:eastAsia="仿宋" w:cs="仿宋"/>
                <w:sz w:val="24"/>
              </w:rPr>
            </w:pPr>
          </w:p>
        </w:tc>
      </w:tr>
      <w:tr w14:paraId="4BBE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50" w:type="pct"/>
            <w:vAlign w:val="center"/>
          </w:tcPr>
          <w:p w14:paraId="50CFCFE1">
            <w:pPr>
              <w:spacing w:line="360" w:lineRule="auto"/>
              <w:jc w:val="center"/>
              <w:rPr>
                <w:rFonts w:ascii="仿宋" w:hAnsi="仿宋" w:eastAsia="仿宋" w:cs="仿宋"/>
                <w:sz w:val="24"/>
              </w:rPr>
            </w:pPr>
          </w:p>
        </w:tc>
        <w:tc>
          <w:tcPr>
            <w:tcW w:w="749" w:type="pct"/>
          </w:tcPr>
          <w:p w14:paraId="4F66BB96">
            <w:pPr>
              <w:spacing w:line="360" w:lineRule="auto"/>
              <w:jc w:val="center"/>
              <w:rPr>
                <w:rFonts w:ascii="仿宋" w:hAnsi="仿宋" w:eastAsia="仿宋" w:cs="仿宋"/>
                <w:sz w:val="24"/>
              </w:rPr>
            </w:pPr>
          </w:p>
        </w:tc>
        <w:tc>
          <w:tcPr>
            <w:tcW w:w="749" w:type="pct"/>
            <w:vAlign w:val="center"/>
          </w:tcPr>
          <w:p w14:paraId="333742F5">
            <w:pPr>
              <w:spacing w:line="360" w:lineRule="auto"/>
              <w:jc w:val="center"/>
              <w:rPr>
                <w:rFonts w:ascii="仿宋" w:hAnsi="仿宋" w:eastAsia="仿宋" w:cs="仿宋"/>
                <w:sz w:val="24"/>
              </w:rPr>
            </w:pPr>
          </w:p>
        </w:tc>
        <w:tc>
          <w:tcPr>
            <w:tcW w:w="826" w:type="pct"/>
            <w:vAlign w:val="center"/>
          </w:tcPr>
          <w:p w14:paraId="6A108632">
            <w:pPr>
              <w:spacing w:line="360" w:lineRule="auto"/>
              <w:jc w:val="center"/>
              <w:rPr>
                <w:rFonts w:ascii="仿宋" w:hAnsi="仿宋" w:eastAsia="仿宋" w:cs="仿宋"/>
                <w:sz w:val="24"/>
              </w:rPr>
            </w:pPr>
          </w:p>
        </w:tc>
        <w:tc>
          <w:tcPr>
            <w:tcW w:w="774" w:type="pct"/>
            <w:vAlign w:val="center"/>
          </w:tcPr>
          <w:p w14:paraId="16F91A29">
            <w:pPr>
              <w:spacing w:line="360" w:lineRule="auto"/>
              <w:jc w:val="center"/>
              <w:rPr>
                <w:rFonts w:ascii="仿宋" w:hAnsi="仿宋" w:eastAsia="仿宋" w:cs="仿宋"/>
                <w:sz w:val="24"/>
              </w:rPr>
            </w:pPr>
          </w:p>
        </w:tc>
        <w:tc>
          <w:tcPr>
            <w:tcW w:w="643" w:type="pct"/>
            <w:vAlign w:val="center"/>
          </w:tcPr>
          <w:p w14:paraId="6D6D633E">
            <w:pPr>
              <w:spacing w:line="360" w:lineRule="auto"/>
              <w:jc w:val="center"/>
              <w:rPr>
                <w:rFonts w:ascii="仿宋" w:hAnsi="仿宋" w:eastAsia="仿宋" w:cs="仿宋"/>
                <w:sz w:val="24"/>
              </w:rPr>
            </w:pPr>
          </w:p>
        </w:tc>
        <w:tc>
          <w:tcPr>
            <w:tcW w:w="709" w:type="pct"/>
            <w:vAlign w:val="center"/>
          </w:tcPr>
          <w:p w14:paraId="18854540">
            <w:pPr>
              <w:spacing w:line="360" w:lineRule="auto"/>
              <w:jc w:val="center"/>
              <w:rPr>
                <w:rFonts w:ascii="仿宋" w:hAnsi="仿宋" w:eastAsia="仿宋" w:cs="仿宋"/>
                <w:sz w:val="24"/>
              </w:rPr>
            </w:pPr>
          </w:p>
        </w:tc>
      </w:tr>
      <w:tr w14:paraId="14C8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50" w:type="pct"/>
            <w:vAlign w:val="center"/>
          </w:tcPr>
          <w:p w14:paraId="62B4AA83">
            <w:pPr>
              <w:spacing w:line="360" w:lineRule="auto"/>
              <w:jc w:val="center"/>
              <w:rPr>
                <w:rFonts w:ascii="仿宋" w:hAnsi="仿宋" w:eastAsia="仿宋" w:cs="仿宋"/>
                <w:sz w:val="24"/>
              </w:rPr>
            </w:pPr>
          </w:p>
        </w:tc>
        <w:tc>
          <w:tcPr>
            <w:tcW w:w="749" w:type="pct"/>
          </w:tcPr>
          <w:p w14:paraId="47FE618B">
            <w:pPr>
              <w:spacing w:line="360" w:lineRule="auto"/>
              <w:jc w:val="center"/>
              <w:rPr>
                <w:rFonts w:ascii="仿宋" w:hAnsi="仿宋" w:eastAsia="仿宋" w:cs="仿宋"/>
                <w:sz w:val="24"/>
              </w:rPr>
            </w:pPr>
          </w:p>
        </w:tc>
        <w:tc>
          <w:tcPr>
            <w:tcW w:w="749" w:type="pct"/>
            <w:vAlign w:val="center"/>
          </w:tcPr>
          <w:p w14:paraId="04F0F84D">
            <w:pPr>
              <w:spacing w:line="360" w:lineRule="auto"/>
              <w:jc w:val="center"/>
              <w:rPr>
                <w:rFonts w:ascii="仿宋" w:hAnsi="仿宋" w:eastAsia="仿宋" w:cs="仿宋"/>
                <w:sz w:val="24"/>
              </w:rPr>
            </w:pPr>
          </w:p>
        </w:tc>
        <w:tc>
          <w:tcPr>
            <w:tcW w:w="826" w:type="pct"/>
            <w:vAlign w:val="center"/>
          </w:tcPr>
          <w:p w14:paraId="2B725D8B">
            <w:pPr>
              <w:spacing w:line="360" w:lineRule="auto"/>
              <w:jc w:val="center"/>
              <w:rPr>
                <w:rFonts w:ascii="仿宋" w:hAnsi="仿宋" w:eastAsia="仿宋" w:cs="仿宋"/>
                <w:sz w:val="24"/>
              </w:rPr>
            </w:pPr>
          </w:p>
        </w:tc>
        <w:tc>
          <w:tcPr>
            <w:tcW w:w="774" w:type="pct"/>
            <w:vAlign w:val="center"/>
          </w:tcPr>
          <w:p w14:paraId="5D7B607B">
            <w:pPr>
              <w:spacing w:line="360" w:lineRule="auto"/>
              <w:jc w:val="center"/>
              <w:rPr>
                <w:rFonts w:ascii="仿宋" w:hAnsi="仿宋" w:eastAsia="仿宋" w:cs="仿宋"/>
                <w:sz w:val="24"/>
              </w:rPr>
            </w:pPr>
          </w:p>
        </w:tc>
        <w:tc>
          <w:tcPr>
            <w:tcW w:w="643" w:type="pct"/>
            <w:vAlign w:val="center"/>
          </w:tcPr>
          <w:p w14:paraId="6131375B">
            <w:pPr>
              <w:spacing w:line="360" w:lineRule="auto"/>
              <w:jc w:val="center"/>
              <w:rPr>
                <w:rFonts w:ascii="仿宋" w:hAnsi="仿宋" w:eastAsia="仿宋" w:cs="仿宋"/>
                <w:sz w:val="24"/>
              </w:rPr>
            </w:pPr>
          </w:p>
        </w:tc>
        <w:tc>
          <w:tcPr>
            <w:tcW w:w="709" w:type="pct"/>
            <w:vAlign w:val="center"/>
          </w:tcPr>
          <w:p w14:paraId="382594BF">
            <w:pPr>
              <w:spacing w:line="360" w:lineRule="auto"/>
              <w:jc w:val="center"/>
              <w:rPr>
                <w:rFonts w:ascii="仿宋" w:hAnsi="仿宋" w:eastAsia="仿宋" w:cs="仿宋"/>
                <w:sz w:val="24"/>
              </w:rPr>
            </w:pPr>
          </w:p>
        </w:tc>
      </w:tr>
      <w:tr w14:paraId="4CFB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50" w:type="pct"/>
            <w:vAlign w:val="center"/>
          </w:tcPr>
          <w:p w14:paraId="5F43BE5D">
            <w:pPr>
              <w:spacing w:line="360" w:lineRule="auto"/>
              <w:jc w:val="center"/>
              <w:rPr>
                <w:rFonts w:ascii="仿宋" w:hAnsi="仿宋" w:eastAsia="仿宋" w:cs="仿宋"/>
                <w:sz w:val="24"/>
              </w:rPr>
            </w:pPr>
          </w:p>
        </w:tc>
        <w:tc>
          <w:tcPr>
            <w:tcW w:w="749" w:type="pct"/>
          </w:tcPr>
          <w:p w14:paraId="44EAE128">
            <w:pPr>
              <w:spacing w:line="360" w:lineRule="auto"/>
              <w:jc w:val="center"/>
              <w:rPr>
                <w:rFonts w:ascii="仿宋" w:hAnsi="仿宋" w:eastAsia="仿宋" w:cs="仿宋"/>
                <w:sz w:val="24"/>
              </w:rPr>
            </w:pPr>
          </w:p>
        </w:tc>
        <w:tc>
          <w:tcPr>
            <w:tcW w:w="749" w:type="pct"/>
            <w:vAlign w:val="center"/>
          </w:tcPr>
          <w:p w14:paraId="01CCA08A">
            <w:pPr>
              <w:spacing w:line="360" w:lineRule="auto"/>
              <w:jc w:val="center"/>
              <w:rPr>
                <w:rFonts w:ascii="仿宋" w:hAnsi="仿宋" w:eastAsia="仿宋" w:cs="仿宋"/>
                <w:sz w:val="24"/>
              </w:rPr>
            </w:pPr>
          </w:p>
        </w:tc>
        <w:tc>
          <w:tcPr>
            <w:tcW w:w="826" w:type="pct"/>
            <w:vAlign w:val="center"/>
          </w:tcPr>
          <w:p w14:paraId="22377BEB">
            <w:pPr>
              <w:spacing w:line="360" w:lineRule="auto"/>
              <w:jc w:val="center"/>
              <w:rPr>
                <w:rFonts w:ascii="仿宋" w:hAnsi="仿宋" w:eastAsia="仿宋" w:cs="仿宋"/>
                <w:sz w:val="24"/>
              </w:rPr>
            </w:pPr>
          </w:p>
        </w:tc>
        <w:tc>
          <w:tcPr>
            <w:tcW w:w="774" w:type="pct"/>
            <w:vAlign w:val="center"/>
          </w:tcPr>
          <w:p w14:paraId="4599992D">
            <w:pPr>
              <w:spacing w:line="360" w:lineRule="auto"/>
              <w:jc w:val="center"/>
              <w:rPr>
                <w:rFonts w:ascii="仿宋" w:hAnsi="仿宋" w:eastAsia="仿宋" w:cs="仿宋"/>
                <w:sz w:val="24"/>
              </w:rPr>
            </w:pPr>
          </w:p>
        </w:tc>
        <w:tc>
          <w:tcPr>
            <w:tcW w:w="643" w:type="pct"/>
            <w:vAlign w:val="center"/>
          </w:tcPr>
          <w:p w14:paraId="309623AC">
            <w:pPr>
              <w:spacing w:line="360" w:lineRule="auto"/>
              <w:jc w:val="center"/>
              <w:rPr>
                <w:rFonts w:ascii="仿宋" w:hAnsi="仿宋" w:eastAsia="仿宋" w:cs="仿宋"/>
                <w:sz w:val="24"/>
              </w:rPr>
            </w:pPr>
          </w:p>
        </w:tc>
        <w:tc>
          <w:tcPr>
            <w:tcW w:w="709" w:type="pct"/>
            <w:vAlign w:val="center"/>
          </w:tcPr>
          <w:p w14:paraId="0AE34C8A">
            <w:pPr>
              <w:spacing w:line="360" w:lineRule="auto"/>
              <w:jc w:val="center"/>
              <w:rPr>
                <w:rFonts w:ascii="仿宋" w:hAnsi="仿宋" w:eastAsia="仿宋" w:cs="仿宋"/>
                <w:sz w:val="24"/>
              </w:rPr>
            </w:pPr>
          </w:p>
        </w:tc>
      </w:tr>
      <w:tr w14:paraId="0927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50" w:type="pct"/>
            <w:vAlign w:val="center"/>
          </w:tcPr>
          <w:p w14:paraId="781DD3C9">
            <w:pPr>
              <w:spacing w:line="360" w:lineRule="auto"/>
              <w:jc w:val="center"/>
              <w:rPr>
                <w:rFonts w:ascii="仿宋" w:hAnsi="仿宋" w:eastAsia="仿宋" w:cs="仿宋"/>
                <w:sz w:val="24"/>
              </w:rPr>
            </w:pPr>
          </w:p>
        </w:tc>
        <w:tc>
          <w:tcPr>
            <w:tcW w:w="749" w:type="pct"/>
          </w:tcPr>
          <w:p w14:paraId="2B52AB06">
            <w:pPr>
              <w:spacing w:line="360" w:lineRule="auto"/>
              <w:jc w:val="center"/>
              <w:rPr>
                <w:rFonts w:ascii="仿宋" w:hAnsi="仿宋" w:eastAsia="仿宋" w:cs="仿宋"/>
                <w:sz w:val="24"/>
              </w:rPr>
            </w:pPr>
          </w:p>
        </w:tc>
        <w:tc>
          <w:tcPr>
            <w:tcW w:w="749" w:type="pct"/>
            <w:vAlign w:val="center"/>
          </w:tcPr>
          <w:p w14:paraId="1D77D954">
            <w:pPr>
              <w:spacing w:line="360" w:lineRule="auto"/>
              <w:jc w:val="center"/>
              <w:rPr>
                <w:rFonts w:ascii="仿宋" w:hAnsi="仿宋" w:eastAsia="仿宋" w:cs="仿宋"/>
                <w:sz w:val="24"/>
              </w:rPr>
            </w:pPr>
          </w:p>
        </w:tc>
        <w:tc>
          <w:tcPr>
            <w:tcW w:w="826" w:type="pct"/>
            <w:vAlign w:val="center"/>
          </w:tcPr>
          <w:p w14:paraId="19D91E52">
            <w:pPr>
              <w:spacing w:line="360" w:lineRule="auto"/>
              <w:jc w:val="center"/>
              <w:rPr>
                <w:rFonts w:ascii="仿宋" w:hAnsi="仿宋" w:eastAsia="仿宋" w:cs="仿宋"/>
                <w:sz w:val="24"/>
              </w:rPr>
            </w:pPr>
          </w:p>
        </w:tc>
        <w:tc>
          <w:tcPr>
            <w:tcW w:w="774" w:type="pct"/>
            <w:vAlign w:val="center"/>
          </w:tcPr>
          <w:p w14:paraId="396CE91C">
            <w:pPr>
              <w:spacing w:line="360" w:lineRule="auto"/>
              <w:jc w:val="center"/>
              <w:rPr>
                <w:rFonts w:ascii="仿宋" w:hAnsi="仿宋" w:eastAsia="仿宋" w:cs="仿宋"/>
                <w:sz w:val="24"/>
              </w:rPr>
            </w:pPr>
          </w:p>
        </w:tc>
        <w:tc>
          <w:tcPr>
            <w:tcW w:w="643" w:type="pct"/>
            <w:vAlign w:val="center"/>
          </w:tcPr>
          <w:p w14:paraId="2237AF4A">
            <w:pPr>
              <w:spacing w:line="360" w:lineRule="auto"/>
              <w:jc w:val="center"/>
              <w:rPr>
                <w:rFonts w:ascii="仿宋" w:hAnsi="仿宋" w:eastAsia="仿宋" w:cs="仿宋"/>
                <w:sz w:val="24"/>
              </w:rPr>
            </w:pPr>
          </w:p>
        </w:tc>
        <w:tc>
          <w:tcPr>
            <w:tcW w:w="709" w:type="pct"/>
            <w:vAlign w:val="center"/>
          </w:tcPr>
          <w:p w14:paraId="4D4C74BC">
            <w:pPr>
              <w:spacing w:line="360" w:lineRule="auto"/>
              <w:jc w:val="center"/>
              <w:rPr>
                <w:rFonts w:ascii="仿宋" w:hAnsi="仿宋" w:eastAsia="仿宋" w:cs="仿宋"/>
                <w:sz w:val="24"/>
              </w:rPr>
            </w:pPr>
          </w:p>
        </w:tc>
      </w:tr>
    </w:tbl>
    <w:p w14:paraId="412BD3FF">
      <w:pPr>
        <w:widowControl/>
        <w:spacing w:line="360" w:lineRule="auto"/>
        <w:rPr>
          <w:rFonts w:ascii="仿宋" w:hAnsi="仿宋" w:eastAsia="仿宋" w:cs="仿宋"/>
          <w:bCs/>
          <w:i/>
          <w:iCs/>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（四）后续采购情况</w:t>
      </w:r>
    </w:p>
    <w:p w14:paraId="4970ADA9">
      <w:pPr>
        <w:spacing w:line="360" w:lineRule="auto"/>
        <w:rPr>
          <w:rFonts w:ascii="仿宋" w:hAnsi="仿宋" w:eastAsia="仿宋" w:cs="仿宋"/>
          <w:color w:val="191919"/>
          <w:sz w:val="24"/>
        </w:rPr>
      </w:pPr>
      <w:r>
        <w:rPr>
          <w:rFonts w:hint="eastAsia" w:ascii="仿宋" w:hAnsi="仿宋" w:eastAsia="仿宋" w:cs="仿宋"/>
          <w:sz w:val="24"/>
        </w:rPr>
        <w:t>1.可能涉及的运行维护</w:t>
      </w:r>
      <w:r>
        <w:rPr>
          <w:rFonts w:hint="eastAsia" w:ascii="仿宋" w:hAnsi="仿宋" w:eastAsia="仿宋" w:cs="仿宋"/>
          <w:color w:val="191919"/>
          <w:sz w:val="24"/>
        </w:rPr>
        <w:t>、升级更新、备品备件、耗材等情况：</w:t>
      </w:r>
    </w:p>
    <w:p w14:paraId="0EC77DFD">
      <w:pPr>
        <w:spacing w:line="360" w:lineRule="auto"/>
        <w:rPr>
          <w:rFonts w:ascii="仿宋" w:hAnsi="仿宋" w:eastAsia="仿宋" w:cs="仿宋"/>
          <w:sz w:val="24"/>
        </w:rPr>
      </w:pPr>
      <w:bookmarkStart w:id="0" w:name="_GoBack"/>
      <w:bookmarkEnd w:id="0"/>
    </w:p>
    <w:p w14:paraId="1639166D">
      <w:pPr>
        <w:widowControl/>
        <w:numPr>
          <w:ilvl w:val="0"/>
          <w:numId w:val="2"/>
        </w:numPr>
        <w:spacing w:line="360" w:lineRule="auto"/>
        <w:rPr>
          <w:rFonts w:ascii="仿宋" w:hAnsi="仿宋" w:eastAsia="仿宋" w:cs="仿宋"/>
          <w:b/>
          <w:color w:val="FF0000"/>
          <w:kern w:val="0"/>
          <w:sz w:val="24"/>
        </w:rPr>
      </w:pPr>
      <w:r>
        <w:rPr>
          <w:rFonts w:hint="eastAsia" w:ascii="仿宋" w:hAnsi="仿宋" w:eastAsia="仿宋" w:cs="仿宋"/>
          <w:b/>
          <w:color w:val="FF0000"/>
          <w:kern w:val="0"/>
          <w:sz w:val="24"/>
        </w:rPr>
        <w:t>项目报价信息</w:t>
      </w:r>
    </w:p>
    <w:p w14:paraId="271E10F7">
      <w:pPr>
        <w:spacing w:line="360" w:lineRule="auto"/>
        <w:rPr>
          <w:rFonts w:ascii="仿宋" w:hAnsi="仿宋" w:eastAsia="仿宋"/>
          <w:color w:val="FF0000"/>
        </w:rPr>
      </w:pPr>
      <w:r>
        <w:rPr>
          <w:rFonts w:ascii="仿宋" w:hAnsi="仿宋" w:eastAsia="仿宋"/>
          <w:color w:val="FF0000"/>
        </w:rPr>
        <w:t>货币及单位：人民币/元</w:t>
      </w:r>
    </w:p>
    <w:tbl>
      <w:tblPr>
        <w:tblStyle w:val="11"/>
        <w:tblW w:w="538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1"/>
        <w:gridCol w:w="1984"/>
        <w:gridCol w:w="1701"/>
      </w:tblGrid>
      <w:tr w14:paraId="437FC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701" w:type="dxa"/>
          </w:tcPr>
          <w:p w14:paraId="477DA481">
            <w:pPr>
              <w:spacing w:line="360" w:lineRule="auto"/>
              <w:jc w:val="center"/>
              <w:rPr>
                <w:rFonts w:ascii="仿宋" w:hAnsi="仿宋" w:eastAsia="仿宋" w:cs="仿宋"/>
                <w:b/>
                <w:bCs/>
                <w:color w:val="FF0000"/>
                <w:sz w:val="24"/>
              </w:rPr>
            </w:pPr>
            <w:r>
              <w:rPr>
                <w:rFonts w:ascii="仿宋" w:hAnsi="仿宋" w:eastAsia="仿宋" w:cs="仿宋"/>
                <w:b/>
                <w:bCs/>
                <w:color w:val="FF0000"/>
                <w:sz w:val="24"/>
              </w:rPr>
              <w:t>单价</w:t>
            </w:r>
          </w:p>
        </w:tc>
        <w:tc>
          <w:tcPr>
            <w:tcW w:w="1984" w:type="dxa"/>
          </w:tcPr>
          <w:p w14:paraId="3A1CBB5C">
            <w:pPr>
              <w:spacing w:line="360" w:lineRule="auto"/>
              <w:jc w:val="center"/>
              <w:rPr>
                <w:rFonts w:ascii="仿宋" w:hAnsi="仿宋" w:eastAsia="仿宋" w:cs="仿宋"/>
                <w:b/>
                <w:bCs/>
                <w:color w:val="FF0000"/>
                <w:sz w:val="24"/>
              </w:rPr>
            </w:pPr>
            <w:r>
              <w:rPr>
                <w:rFonts w:ascii="仿宋" w:hAnsi="仿宋" w:eastAsia="仿宋" w:cs="仿宋"/>
                <w:b/>
                <w:bCs/>
                <w:color w:val="FF0000"/>
                <w:sz w:val="24"/>
              </w:rPr>
              <w:t>数量</w:t>
            </w:r>
          </w:p>
        </w:tc>
        <w:tc>
          <w:tcPr>
            <w:tcW w:w="1701" w:type="dxa"/>
          </w:tcPr>
          <w:p w14:paraId="7B4C91BC">
            <w:pPr>
              <w:spacing w:line="360" w:lineRule="auto"/>
              <w:jc w:val="center"/>
              <w:rPr>
                <w:rFonts w:ascii="仿宋" w:hAnsi="仿宋" w:eastAsia="仿宋" w:cs="仿宋"/>
                <w:b/>
                <w:bCs/>
                <w:color w:val="FF0000"/>
                <w:sz w:val="24"/>
              </w:rPr>
            </w:pPr>
            <w:r>
              <w:rPr>
                <w:rFonts w:ascii="仿宋" w:hAnsi="仿宋" w:eastAsia="仿宋" w:cs="仿宋"/>
                <w:b/>
                <w:bCs/>
                <w:color w:val="FF0000"/>
                <w:sz w:val="24"/>
              </w:rPr>
              <w:t>总价</w:t>
            </w:r>
          </w:p>
        </w:tc>
      </w:tr>
      <w:tr w14:paraId="33B30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701" w:type="dxa"/>
          </w:tcPr>
          <w:p w14:paraId="17FEF553">
            <w:pPr>
              <w:spacing w:line="360" w:lineRule="auto"/>
              <w:rPr>
                <w:color w:val="FF0000"/>
              </w:rPr>
            </w:pPr>
          </w:p>
        </w:tc>
        <w:tc>
          <w:tcPr>
            <w:tcW w:w="1984" w:type="dxa"/>
          </w:tcPr>
          <w:p w14:paraId="2B161D5D">
            <w:pPr>
              <w:spacing w:line="360" w:lineRule="auto"/>
              <w:rPr>
                <w:color w:val="FF0000"/>
              </w:rPr>
            </w:pPr>
          </w:p>
        </w:tc>
        <w:tc>
          <w:tcPr>
            <w:tcW w:w="1701" w:type="dxa"/>
          </w:tcPr>
          <w:p w14:paraId="0A7132B5">
            <w:pPr>
              <w:spacing w:line="360" w:lineRule="auto"/>
              <w:rPr>
                <w:color w:val="FF0000"/>
              </w:rPr>
            </w:pPr>
          </w:p>
        </w:tc>
      </w:tr>
      <w:tr w14:paraId="73D06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701" w:type="dxa"/>
          </w:tcPr>
          <w:p w14:paraId="2E0690EE">
            <w:pPr>
              <w:spacing w:line="360" w:lineRule="auto"/>
              <w:rPr>
                <w:color w:val="FF0000"/>
              </w:rPr>
            </w:pPr>
          </w:p>
        </w:tc>
        <w:tc>
          <w:tcPr>
            <w:tcW w:w="1984" w:type="dxa"/>
          </w:tcPr>
          <w:p w14:paraId="543062BF">
            <w:pPr>
              <w:spacing w:line="360" w:lineRule="auto"/>
              <w:rPr>
                <w:color w:val="FF0000"/>
              </w:rPr>
            </w:pPr>
          </w:p>
        </w:tc>
        <w:tc>
          <w:tcPr>
            <w:tcW w:w="1701" w:type="dxa"/>
          </w:tcPr>
          <w:p w14:paraId="52B5C995">
            <w:pPr>
              <w:spacing w:line="360" w:lineRule="auto"/>
              <w:rPr>
                <w:color w:val="FF0000"/>
              </w:rPr>
            </w:pPr>
          </w:p>
        </w:tc>
      </w:tr>
      <w:tr w14:paraId="6143E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701" w:type="dxa"/>
          </w:tcPr>
          <w:p w14:paraId="0FD74A8F">
            <w:pPr>
              <w:spacing w:line="360" w:lineRule="auto"/>
              <w:rPr>
                <w:color w:val="FF0000"/>
              </w:rPr>
            </w:pPr>
          </w:p>
        </w:tc>
        <w:tc>
          <w:tcPr>
            <w:tcW w:w="1984" w:type="dxa"/>
          </w:tcPr>
          <w:p w14:paraId="1C8A3DC7">
            <w:pPr>
              <w:spacing w:line="360" w:lineRule="auto"/>
              <w:rPr>
                <w:color w:val="FF0000"/>
              </w:rPr>
            </w:pPr>
          </w:p>
        </w:tc>
        <w:tc>
          <w:tcPr>
            <w:tcW w:w="1701" w:type="dxa"/>
          </w:tcPr>
          <w:p w14:paraId="212D58ED">
            <w:pPr>
              <w:spacing w:line="360" w:lineRule="auto"/>
              <w:rPr>
                <w:color w:val="FF0000"/>
              </w:rPr>
            </w:pPr>
          </w:p>
        </w:tc>
      </w:tr>
    </w:tbl>
    <w:p w14:paraId="77025713">
      <w:pPr>
        <w:spacing w:line="360" w:lineRule="auto"/>
        <w:rPr>
          <w:rFonts w:ascii="仿宋" w:hAnsi="仿宋" w:eastAsia="仿宋" w:cs="仿宋"/>
          <w:b/>
          <w:sz w:val="24"/>
        </w:rPr>
      </w:pPr>
      <w:r>
        <w:rPr>
          <w:rFonts w:hint="eastAsia" w:ascii="仿宋" w:hAnsi="仿宋" w:eastAsia="仿宋" w:cs="仿宋"/>
          <w:b/>
          <w:sz w:val="24"/>
        </w:rPr>
        <w:t>（六）采购人上一期合同即将结束，通过公开招标方式选择2025年至2032年能源托管运营单位将在合同履行之前一次性买断上一运营期运营单位已投资的全部设备设施，用于本次能源托管运营时使用（设备设施完整、可以正常运行）</w:t>
      </w:r>
    </w:p>
    <w:p w14:paraId="2FD36259">
      <w:pPr>
        <w:spacing w:line="360" w:lineRule="auto"/>
        <w:rPr>
          <w:rFonts w:ascii="仿宋" w:hAnsi="仿宋" w:eastAsia="仿宋" w:cs="仿宋"/>
          <w:b/>
          <w:sz w:val="24"/>
        </w:rPr>
      </w:pPr>
      <w:r>
        <w:rPr>
          <w:rFonts w:hint="eastAsia" w:ascii="仿宋" w:hAnsi="仿宋" w:eastAsia="仿宋" w:cs="仿宋"/>
          <w:b/>
          <w:color w:val="000000" w:themeColor="text1"/>
          <w:kern w:val="0"/>
          <w:sz w:val="24"/>
          <w14:textFill>
            <w14:solidFill>
              <w14:schemeClr w14:val="tx1"/>
            </w14:solidFill>
          </w14:textFill>
        </w:rPr>
        <w:t>针对此种情况，请贵单位提出针对招标时具体建议及解决方案或组织方案？</w:t>
      </w:r>
    </w:p>
    <w:p w14:paraId="5B70C047">
      <w:pPr>
        <w:spacing w:line="360" w:lineRule="auto"/>
        <w:rPr>
          <w:rFonts w:ascii="仿宋" w:hAnsi="仿宋" w:eastAsia="仿宋" w:cs="仿宋"/>
          <w:b/>
          <w:sz w:val="24"/>
        </w:rPr>
      </w:pPr>
    </w:p>
    <w:p w14:paraId="0F8D5CBB">
      <w:pPr>
        <w:spacing w:line="360" w:lineRule="auto"/>
        <w:rPr>
          <w:rFonts w:ascii="仿宋" w:hAnsi="仿宋" w:eastAsia="仿宋" w:cs="仿宋"/>
          <w:b/>
          <w:sz w:val="24"/>
        </w:rPr>
      </w:pPr>
    </w:p>
    <w:p w14:paraId="3D2B2BDB">
      <w:pPr>
        <w:spacing w:line="360" w:lineRule="auto"/>
        <w:rPr>
          <w:rFonts w:ascii="仿宋" w:hAnsi="仿宋" w:eastAsia="仿宋" w:cs="仿宋"/>
          <w:b/>
          <w:sz w:val="24"/>
        </w:rPr>
      </w:pPr>
      <w:r>
        <w:rPr>
          <w:rFonts w:hint="eastAsia" w:ascii="仿宋" w:hAnsi="仿宋" w:eastAsia="仿宋" w:cs="仿宋"/>
          <w:b/>
          <w:sz w:val="24"/>
        </w:rPr>
        <w:t>（七）请站在医院的角度提出贵单位针对本项目</w:t>
      </w:r>
      <w:r>
        <w:rPr>
          <w:rFonts w:ascii="仿宋" w:hAnsi="仿宋" w:eastAsia="仿宋" w:cs="仿宋"/>
          <w:b/>
          <w:sz w:val="24"/>
        </w:rPr>
        <w:t>新旧交接的具体解决方案，</w:t>
      </w:r>
      <w:r>
        <w:rPr>
          <w:rFonts w:hint="eastAsia" w:ascii="仿宋" w:hAnsi="仿宋" w:eastAsia="仿宋" w:cs="仿宋"/>
          <w:b/>
          <w:sz w:val="24"/>
        </w:rPr>
        <w:t>针对性的处置措施</w:t>
      </w:r>
      <w:r>
        <w:rPr>
          <w:rFonts w:ascii="仿宋" w:hAnsi="仿宋" w:eastAsia="仿宋" w:cs="仿宋"/>
          <w:b/>
          <w:sz w:val="24"/>
        </w:rPr>
        <w:t>及可能面临的风险及分析。</w:t>
      </w:r>
    </w:p>
    <w:p w14:paraId="3C3E33B2">
      <w:pPr>
        <w:spacing w:line="360" w:lineRule="auto"/>
        <w:rPr>
          <w:rFonts w:ascii="仿宋" w:hAnsi="仿宋" w:eastAsia="仿宋" w:cs="仿宋"/>
          <w:b/>
          <w:sz w:val="24"/>
        </w:rPr>
      </w:pPr>
    </w:p>
    <w:p w14:paraId="395203EA">
      <w:pPr>
        <w:spacing w:line="360" w:lineRule="auto"/>
        <w:rPr>
          <w:rFonts w:ascii="仿宋" w:hAnsi="仿宋" w:eastAsia="仿宋" w:cs="仿宋"/>
          <w:b/>
          <w:sz w:val="24"/>
        </w:rPr>
      </w:pPr>
    </w:p>
    <w:p w14:paraId="1A6CF017">
      <w:pPr>
        <w:spacing w:line="360" w:lineRule="auto"/>
        <w:rPr>
          <w:rFonts w:ascii="仿宋" w:hAnsi="仿宋" w:eastAsia="仿宋" w:cs="仿宋"/>
          <w:b/>
          <w:sz w:val="24"/>
        </w:rPr>
      </w:pPr>
      <w:r>
        <w:rPr>
          <w:rFonts w:hint="eastAsia" w:ascii="仿宋" w:hAnsi="仿宋" w:eastAsia="仿宋" w:cs="仿宋"/>
          <w:b/>
          <w:sz w:val="24"/>
        </w:rPr>
        <w:t>（八）针对本项目的风险管控措施</w:t>
      </w:r>
    </w:p>
    <w:p w14:paraId="60437227">
      <w:pPr>
        <w:spacing w:line="360" w:lineRule="auto"/>
        <w:rPr>
          <w:rFonts w:ascii="仿宋" w:hAnsi="仿宋" w:eastAsia="仿宋" w:cs="仿宋"/>
          <w:sz w:val="24"/>
        </w:rPr>
      </w:pPr>
      <w:r>
        <w:rPr>
          <w:rFonts w:hint="eastAsia" w:ascii="仿宋" w:hAnsi="仿宋" w:eastAsia="仿宋" w:cs="仿宋"/>
          <w:sz w:val="24"/>
        </w:rPr>
        <w:t>（1）国家政策变化应对措施：</w:t>
      </w:r>
      <w:r>
        <w:rPr>
          <w:rFonts w:hint="eastAsia" w:ascii="仿宋" w:hAnsi="仿宋" w:eastAsia="仿宋" w:cs="仿宋"/>
          <w:sz w:val="24"/>
          <w:u w:val="single"/>
        </w:rPr>
        <w:t xml:space="preserve">                                 </w:t>
      </w:r>
      <w:r>
        <w:rPr>
          <w:rFonts w:hint="eastAsia" w:ascii="仿宋" w:hAnsi="仿宋" w:eastAsia="仿宋" w:cs="仿宋"/>
          <w:sz w:val="24"/>
        </w:rPr>
        <w:t>。</w:t>
      </w:r>
    </w:p>
    <w:p w14:paraId="167F2D2B">
      <w:pPr>
        <w:spacing w:line="360" w:lineRule="auto"/>
        <w:rPr>
          <w:rFonts w:ascii="仿宋" w:hAnsi="仿宋" w:eastAsia="仿宋" w:cs="仿宋"/>
          <w:sz w:val="24"/>
        </w:rPr>
      </w:pPr>
      <w:r>
        <w:rPr>
          <w:rFonts w:hint="eastAsia" w:ascii="仿宋" w:hAnsi="仿宋" w:eastAsia="仿宋" w:cs="仿宋"/>
          <w:sz w:val="24"/>
        </w:rPr>
        <w:t>（2）实施环境变化应对措施：</w:t>
      </w:r>
      <w:r>
        <w:rPr>
          <w:rFonts w:hint="eastAsia" w:ascii="仿宋" w:hAnsi="仿宋" w:eastAsia="仿宋" w:cs="仿宋"/>
          <w:sz w:val="24"/>
          <w:u w:val="single"/>
        </w:rPr>
        <w:t xml:space="preserve">                                 </w:t>
      </w:r>
      <w:r>
        <w:rPr>
          <w:rFonts w:hint="eastAsia" w:ascii="仿宋" w:hAnsi="仿宋" w:eastAsia="仿宋" w:cs="仿宋"/>
          <w:sz w:val="24"/>
        </w:rPr>
        <w:t>。</w:t>
      </w:r>
    </w:p>
    <w:p w14:paraId="134082BF">
      <w:pPr>
        <w:spacing w:line="360" w:lineRule="auto"/>
        <w:rPr>
          <w:rFonts w:ascii="仿宋" w:hAnsi="仿宋" w:eastAsia="仿宋" w:cs="仿宋"/>
          <w:b/>
          <w:sz w:val="24"/>
        </w:rPr>
      </w:pPr>
      <w:r>
        <w:rPr>
          <w:rFonts w:hint="eastAsia" w:ascii="仿宋" w:hAnsi="仿宋" w:eastAsia="仿宋" w:cs="仿宋"/>
          <w:sz w:val="24"/>
        </w:rPr>
        <w:t>（3）重大技术变化应对措施：</w:t>
      </w:r>
      <w:r>
        <w:rPr>
          <w:rFonts w:hint="eastAsia" w:ascii="仿宋" w:hAnsi="仿宋" w:eastAsia="仿宋" w:cs="仿宋"/>
          <w:sz w:val="24"/>
          <w:u w:val="single"/>
        </w:rPr>
        <w:t xml:space="preserve">                                 </w:t>
      </w:r>
    </w:p>
    <w:p w14:paraId="3DD9DC9D">
      <w:pPr>
        <w:numPr>
          <w:ilvl w:val="0"/>
          <w:numId w:val="0"/>
        </w:numPr>
        <w:spacing w:line="360" w:lineRule="auto"/>
        <w:rPr>
          <w:rFonts w:ascii="仿宋" w:hAnsi="仿宋" w:eastAsia="仿宋" w:cs="仿宋"/>
          <w:b/>
          <w:sz w:val="24"/>
        </w:rPr>
      </w:pPr>
    </w:p>
    <w:p w14:paraId="5873144D">
      <w:pPr>
        <w:spacing w:line="360" w:lineRule="auto"/>
        <w:rPr>
          <w:rFonts w:ascii="仿宋" w:hAnsi="仿宋" w:eastAsia="仿宋" w:cs="仿宋"/>
          <w:b/>
          <w:sz w:val="24"/>
        </w:rPr>
      </w:pPr>
    </w:p>
    <w:p w14:paraId="51DEB1B4">
      <w:pPr>
        <w:spacing w:line="360" w:lineRule="auto"/>
        <w:rPr>
          <w:rFonts w:ascii="仿宋" w:hAnsi="仿宋" w:eastAsia="仿宋" w:cs="仿宋"/>
          <w:b/>
          <w:sz w:val="24"/>
        </w:rPr>
      </w:pPr>
    </w:p>
    <w:p w14:paraId="67541729">
      <w:pPr>
        <w:wordWrap w:val="0"/>
        <w:spacing w:line="360" w:lineRule="auto"/>
        <w:jc w:val="right"/>
        <w:rPr>
          <w:rFonts w:ascii="仿宋" w:hAnsi="仿宋" w:eastAsia="仿宋" w:cs="仿宋"/>
          <w:sz w:val="24"/>
        </w:rPr>
      </w:pPr>
      <w:r>
        <w:rPr>
          <w:rFonts w:hint="eastAsia" w:ascii="仿宋" w:hAnsi="仿宋" w:eastAsia="仿宋" w:cs="仿宋"/>
          <w:b/>
          <w:bCs/>
          <w:sz w:val="24"/>
        </w:rPr>
        <w:t>供应商名称（加盖公章）</w:t>
      </w:r>
      <w:r>
        <w:rPr>
          <w:rFonts w:hint="eastAsia" w:ascii="仿宋" w:hAnsi="仿宋" w:eastAsia="仿宋" w:cs="仿宋"/>
          <w:sz w:val="24"/>
        </w:rPr>
        <w:t xml:space="preserve">：              </w:t>
      </w:r>
    </w:p>
    <w:p w14:paraId="266A5D6E">
      <w:pPr>
        <w:spacing w:line="360" w:lineRule="auto"/>
        <w:ind w:right="480" w:firstLine="5880" w:firstLineChars="2450"/>
        <w:jc w:val="left"/>
        <w:rPr>
          <w:rFonts w:hint="eastAsia" w:ascii="仿宋" w:hAnsi="仿宋" w:eastAsia="仿宋" w:cs="仿宋"/>
          <w:sz w:val="24"/>
        </w:rPr>
      </w:pPr>
      <w:r>
        <w:rPr>
          <w:rFonts w:hint="eastAsia" w:ascii="仿宋" w:hAnsi="仿宋" w:eastAsia="仿宋" w:cs="仿宋"/>
          <w:sz w:val="24"/>
        </w:rPr>
        <w:t xml:space="preserve">日       期：     </w:t>
      </w:r>
    </w:p>
    <w:p w14:paraId="1D887899">
      <w:pPr>
        <w:spacing w:line="360" w:lineRule="auto"/>
        <w:ind w:right="480" w:firstLine="5880" w:firstLineChars="2450"/>
        <w:jc w:val="left"/>
        <w:rPr>
          <w:rFonts w:hint="eastAsia" w:ascii="仿宋" w:hAnsi="仿宋" w:eastAsia="仿宋" w:cs="仿宋"/>
          <w:sz w:val="24"/>
        </w:rPr>
      </w:pPr>
    </w:p>
    <w:p w14:paraId="1785E3DC">
      <w:pPr>
        <w:spacing w:line="360" w:lineRule="auto"/>
        <w:ind w:right="480" w:firstLine="5880" w:firstLineChars="2450"/>
        <w:jc w:val="left"/>
        <w:rPr>
          <w:rFonts w:hint="eastAsia" w:ascii="仿宋" w:hAnsi="仿宋" w:eastAsia="仿宋" w:cs="仿宋"/>
          <w:sz w:val="24"/>
        </w:rPr>
      </w:pPr>
    </w:p>
    <w:p w14:paraId="645539A7">
      <w:pPr>
        <w:spacing w:line="360" w:lineRule="auto"/>
        <w:ind w:right="480" w:firstLine="5880" w:firstLineChars="2450"/>
        <w:jc w:val="left"/>
        <w:rPr>
          <w:rFonts w:hint="eastAsia" w:ascii="仿宋" w:hAnsi="仿宋" w:eastAsia="仿宋" w:cs="仿宋"/>
          <w:sz w:val="24"/>
        </w:rPr>
      </w:pPr>
    </w:p>
    <w:p w14:paraId="57367BCF">
      <w:pPr>
        <w:spacing w:line="360" w:lineRule="auto"/>
        <w:ind w:right="480" w:firstLine="5880" w:firstLineChars="2450"/>
        <w:jc w:val="left"/>
        <w:rPr>
          <w:rFonts w:hint="eastAsia" w:ascii="仿宋" w:hAnsi="仿宋" w:eastAsia="仿宋" w:cs="仿宋"/>
          <w:sz w:val="24"/>
        </w:rPr>
      </w:pPr>
    </w:p>
    <w:p w14:paraId="598F0C37">
      <w:pPr>
        <w:rPr>
          <w:rFonts w:ascii="仿宋" w:hAnsi="仿宋" w:eastAsia="仿宋"/>
          <w:b/>
          <w:bCs/>
          <w:sz w:val="28"/>
          <w:szCs w:val="28"/>
        </w:rPr>
      </w:pPr>
      <w:r>
        <w:rPr>
          <w:rFonts w:hint="eastAsia" w:ascii="仿宋" w:hAnsi="仿宋" w:eastAsia="仿宋"/>
          <w:b/>
          <w:bCs/>
          <w:sz w:val="28"/>
          <w:szCs w:val="28"/>
        </w:rPr>
        <w:t>注：采购需求调查反馈意见表填写要求</w:t>
      </w:r>
    </w:p>
    <w:p w14:paraId="5FD49037">
      <w:pPr>
        <w:spacing w:line="360" w:lineRule="auto"/>
        <w:rPr>
          <w:rFonts w:ascii="仿宋" w:hAnsi="仿宋" w:eastAsia="仿宋" w:cs="仿宋"/>
          <w:sz w:val="24"/>
          <w:szCs w:val="32"/>
        </w:rPr>
      </w:pPr>
      <w:r>
        <w:rPr>
          <w:rFonts w:hint="eastAsia" w:ascii="仿宋" w:hAnsi="仿宋" w:eastAsia="仿宋" w:cs="仿宋"/>
          <w:sz w:val="24"/>
          <w:szCs w:val="32"/>
        </w:rPr>
        <w:t>1、请各供应商参照《采购需求调查反馈意见表》的要求填写，并于截止时间前将加盖公章的《采购需求调查反馈意见表》（盖章版）PDF电子档、word版本发送至邮箱：</w:t>
      </w:r>
      <w:r>
        <w:rPr>
          <w:rFonts w:ascii="宋体" w:hAnsi="宋体" w:eastAsia="宋体" w:cs="宋体"/>
          <w:sz w:val="24"/>
          <w:szCs w:val="24"/>
        </w:rPr>
        <w:t>dgsrmyyzwk@163.com</w:t>
      </w:r>
      <w:r>
        <w:rPr>
          <w:rFonts w:hint="eastAsia" w:ascii="仿宋" w:hAnsi="仿宋" w:eastAsia="仿宋" w:cs="仿宋"/>
          <w:sz w:val="24"/>
          <w:szCs w:val="32"/>
        </w:rPr>
        <w:t>，如有其他对本次项目的意见或建议，也可一并提供。</w:t>
      </w:r>
    </w:p>
    <w:p w14:paraId="78AD7FF1">
      <w:pPr>
        <w:spacing w:line="360" w:lineRule="auto"/>
        <w:rPr>
          <w:rFonts w:ascii="仿宋" w:hAnsi="仿宋" w:eastAsia="仿宋" w:cs="仿宋"/>
          <w:sz w:val="24"/>
          <w:szCs w:val="32"/>
        </w:rPr>
      </w:pPr>
      <w:r>
        <w:rPr>
          <w:rFonts w:hint="eastAsia" w:ascii="仿宋" w:hAnsi="仿宋" w:eastAsia="仿宋" w:cs="仿宋"/>
          <w:sz w:val="24"/>
          <w:szCs w:val="32"/>
        </w:rPr>
        <w:t>2、本次采购需求调查的结果将作为本项目需求的参考，不影响供应商参与本项目后续采购活动。</w:t>
      </w:r>
    </w:p>
    <w:p w14:paraId="33124B52">
      <w:pPr>
        <w:widowControl/>
        <w:jc w:val="left"/>
        <w:rPr>
          <w:rFonts w:ascii="仿宋" w:hAnsi="仿宋" w:eastAsia="仿宋" w:cs="仿宋"/>
          <w:sz w:val="24"/>
          <w:szCs w:val="32"/>
        </w:rPr>
      </w:pPr>
      <w:r>
        <w:rPr>
          <w:rFonts w:ascii="仿宋" w:hAnsi="仿宋" w:eastAsia="仿宋" w:cs="仿宋"/>
          <w:sz w:val="24"/>
          <w:szCs w:val="32"/>
        </w:rPr>
        <w:br w:type="page"/>
      </w:r>
    </w:p>
    <w:p w14:paraId="5FE04B8C">
      <w:pPr>
        <w:widowControl/>
        <w:spacing w:line="360" w:lineRule="auto"/>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附件：供应商营业执照盖章版</w:t>
      </w:r>
    </w:p>
    <w:p w14:paraId="3ABF33F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8985687"/>
      <w:docPartObj>
        <w:docPartGallery w:val="autotext"/>
      </w:docPartObj>
    </w:sdtPr>
    <w:sdtContent>
      <w:sdt>
        <w:sdtPr>
          <w:id w:val="-1669238322"/>
          <w:docPartObj>
            <w:docPartGallery w:val="autotext"/>
          </w:docPartObj>
        </w:sdtPr>
        <w:sdtContent>
          <w:p w14:paraId="541B8C19">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14:paraId="3FDA77C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E7235"/>
    <w:multiLevelType w:val="multilevel"/>
    <w:tmpl w:val="5EFE7235"/>
    <w:lvl w:ilvl="0" w:tentative="0">
      <w:start w:val="2"/>
      <w:numFmt w:val="none"/>
      <w:lvlText w:val="二、"/>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2F9394"/>
    <w:multiLevelType w:val="singleLevel"/>
    <w:tmpl w:val="7B2F939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OGRjYjY1NTZlYWFiMmEzN2QxMmUxNWMxNTRhNGEifQ=="/>
  </w:docVars>
  <w:rsids>
    <w:rsidRoot w:val="1CF9477C"/>
    <w:rsid w:val="000020F7"/>
    <w:rsid w:val="00007782"/>
    <w:rsid w:val="00016588"/>
    <w:rsid w:val="00072B61"/>
    <w:rsid w:val="00074556"/>
    <w:rsid w:val="000C313C"/>
    <w:rsid w:val="00162BC9"/>
    <w:rsid w:val="001857A0"/>
    <w:rsid w:val="001D7E62"/>
    <w:rsid w:val="00223080"/>
    <w:rsid w:val="002254CB"/>
    <w:rsid w:val="00277A96"/>
    <w:rsid w:val="00277AA2"/>
    <w:rsid w:val="00283FAE"/>
    <w:rsid w:val="00294D91"/>
    <w:rsid w:val="002A4A66"/>
    <w:rsid w:val="00301BA0"/>
    <w:rsid w:val="0032434B"/>
    <w:rsid w:val="004212CE"/>
    <w:rsid w:val="00451289"/>
    <w:rsid w:val="0048416F"/>
    <w:rsid w:val="0049096A"/>
    <w:rsid w:val="004B7BA3"/>
    <w:rsid w:val="004D061E"/>
    <w:rsid w:val="004D2B82"/>
    <w:rsid w:val="0054578D"/>
    <w:rsid w:val="005929DB"/>
    <w:rsid w:val="005B72C7"/>
    <w:rsid w:val="00655F1C"/>
    <w:rsid w:val="007F0A7A"/>
    <w:rsid w:val="00806085"/>
    <w:rsid w:val="00806A81"/>
    <w:rsid w:val="00882783"/>
    <w:rsid w:val="008A2468"/>
    <w:rsid w:val="008A7EC0"/>
    <w:rsid w:val="008B32A0"/>
    <w:rsid w:val="008D5FE4"/>
    <w:rsid w:val="00911B35"/>
    <w:rsid w:val="00947B24"/>
    <w:rsid w:val="00974B11"/>
    <w:rsid w:val="00A35564"/>
    <w:rsid w:val="00A8461F"/>
    <w:rsid w:val="00AE262D"/>
    <w:rsid w:val="00AF6A0D"/>
    <w:rsid w:val="00B1221B"/>
    <w:rsid w:val="00B463F8"/>
    <w:rsid w:val="00B60969"/>
    <w:rsid w:val="00B72CA3"/>
    <w:rsid w:val="00BF3926"/>
    <w:rsid w:val="00CA47F7"/>
    <w:rsid w:val="00CD6319"/>
    <w:rsid w:val="00CF12BA"/>
    <w:rsid w:val="00D1237D"/>
    <w:rsid w:val="00D2716D"/>
    <w:rsid w:val="00D5397E"/>
    <w:rsid w:val="00D74B45"/>
    <w:rsid w:val="00D906E3"/>
    <w:rsid w:val="00D9683B"/>
    <w:rsid w:val="00DC4D8D"/>
    <w:rsid w:val="00DF5493"/>
    <w:rsid w:val="00E14A6D"/>
    <w:rsid w:val="00E25F96"/>
    <w:rsid w:val="00E43543"/>
    <w:rsid w:val="00E561E0"/>
    <w:rsid w:val="00EA51C8"/>
    <w:rsid w:val="00ED1A87"/>
    <w:rsid w:val="00EE200B"/>
    <w:rsid w:val="00F11343"/>
    <w:rsid w:val="00F71245"/>
    <w:rsid w:val="00FD2710"/>
    <w:rsid w:val="00FE099F"/>
    <w:rsid w:val="00FE470B"/>
    <w:rsid w:val="03EE0393"/>
    <w:rsid w:val="08BB280E"/>
    <w:rsid w:val="09012AE4"/>
    <w:rsid w:val="09A23C86"/>
    <w:rsid w:val="0A71587A"/>
    <w:rsid w:val="0AF06E08"/>
    <w:rsid w:val="0BE34556"/>
    <w:rsid w:val="0CFA3334"/>
    <w:rsid w:val="0D3D37F2"/>
    <w:rsid w:val="0F0E3698"/>
    <w:rsid w:val="0F1B4006"/>
    <w:rsid w:val="0F3B6457"/>
    <w:rsid w:val="11C10E95"/>
    <w:rsid w:val="139900E5"/>
    <w:rsid w:val="159A3ED7"/>
    <w:rsid w:val="1600524F"/>
    <w:rsid w:val="1ABA46D4"/>
    <w:rsid w:val="1C1551C5"/>
    <w:rsid w:val="1CF9477C"/>
    <w:rsid w:val="21BE0F4D"/>
    <w:rsid w:val="24374FE7"/>
    <w:rsid w:val="24701527"/>
    <w:rsid w:val="24DD5B8E"/>
    <w:rsid w:val="279E030A"/>
    <w:rsid w:val="2ABB0720"/>
    <w:rsid w:val="2BC5687D"/>
    <w:rsid w:val="2C33078A"/>
    <w:rsid w:val="2C956AE2"/>
    <w:rsid w:val="2D9512EF"/>
    <w:rsid w:val="2EA34BB4"/>
    <w:rsid w:val="319F1756"/>
    <w:rsid w:val="354B08F2"/>
    <w:rsid w:val="36BF3346"/>
    <w:rsid w:val="38763ED8"/>
    <w:rsid w:val="393E3FC7"/>
    <w:rsid w:val="39E807E3"/>
    <w:rsid w:val="3A3155D9"/>
    <w:rsid w:val="3B057795"/>
    <w:rsid w:val="3E8E14EB"/>
    <w:rsid w:val="49543DC1"/>
    <w:rsid w:val="49995C78"/>
    <w:rsid w:val="4AAD305D"/>
    <w:rsid w:val="4C39729F"/>
    <w:rsid w:val="522B5E6F"/>
    <w:rsid w:val="54DB5397"/>
    <w:rsid w:val="552C5BF2"/>
    <w:rsid w:val="56B15741"/>
    <w:rsid w:val="583C439E"/>
    <w:rsid w:val="598454FA"/>
    <w:rsid w:val="5DAA7FFC"/>
    <w:rsid w:val="61E33ADD"/>
    <w:rsid w:val="677D5E3A"/>
    <w:rsid w:val="74836A59"/>
    <w:rsid w:val="7539006C"/>
    <w:rsid w:val="765863F0"/>
    <w:rsid w:val="78085BF3"/>
    <w:rsid w:val="78857244"/>
    <w:rsid w:val="79674B9C"/>
    <w:rsid w:val="7A266805"/>
    <w:rsid w:val="7BC63DFB"/>
    <w:rsid w:val="7D983C67"/>
    <w:rsid w:val="7DD6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uiPriority w:val="0"/>
    <w:pPr>
      <w:jc w:val="left"/>
    </w:p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spacing w:after="120"/>
      <w:ind w:left="420" w:leftChars="200"/>
    </w:pPr>
  </w:style>
  <w:style w:type="paragraph" w:styleId="5">
    <w:name w:val="Balloon Text"/>
    <w:basedOn w:val="1"/>
    <w:link w:val="22"/>
    <w:semiHidden/>
    <w:unhideWhenUsed/>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next w:val="1"/>
    <w:unhideWhenUsed/>
    <w:qFormat/>
    <w:uiPriority w:val="0"/>
    <w:pPr>
      <w:jc w:val="center"/>
      <w:outlineLvl w:val="0"/>
    </w:pPr>
    <w:rPr>
      <w:rFonts w:ascii="楷体_GB2312" w:hAnsi="宋体" w:eastAsia="楷体_GB2312"/>
      <w:sz w:val="52"/>
    </w:rPr>
  </w:style>
  <w:style w:type="paragraph" w:styleId="9">
    <w:name w:val="annotation subject"/>
    <w:basedOn w:val="2"/>
    <w:next w:val="2"/>
    <w:link w:val="21"/>
    <w:semiHidden/>
    <w:unhideWhenUsed/>
    <w:qFormat/>
    <w:uiPriority w:val="0"/>
    <w:rPr>
      <w:b/>
      <w:bCs/>
    </w:rPr>
  </w:style>
  <w:style w:type="paragraph" w:styleId="10">
    <w:name w:val="Body Text First Indent 2"/>
    <w:basedOn w:val="4"/>
    <w:qFormat/>
    <w:uiPriority w:val="0"/>
    <w:pPr>
      <w:ind w:left="0" w:leftChars="0" w:firstLine="420" w:firstLineChars="200"/>
    </w:pPr>
    <w:rPr>
      <w:szCs w:val="20"/>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annotation reference"/>
    <w:basedOn w:val="13"/>
    <w:semiHidden/>
    <w:unhideWhenUsed/>
    <w:qFormat/>
    <w:uiPriority w:val="0"/>
    <w:rPr>
      <w:sz w:val="21"/>
      <w:szCs w:val="21"/>
    </w:rPr>
  </w:style>
  <w:style w:type="paragraph" w:styleId="16">
    <w:name w:val="List Paragraph"/>
    <w:basedOn w:val="1"/>
    <w:qFormat/>
    <w:uiPriority w:val="34"/>
    <w:pPr>
      <w:ind w:firstLine="420" w:firstLineChars="200"/>
    </w:pPr>
    <w:rPr>
      <w:rFonts w:eastAsia="黑体"/>
      <w:bCs/>
      <w:sz w:val="30"/>
      <w:szCs w:val="30"/>
    </w:rPr>
  </w:style>
  <w:style w:type="character" w:customStyle="1" w:styleId="17">
    <w:name w:val="页眉 Char"/>
    <w:basedOn w:val="13"/>
    <w:link w:val="7"/>
    <w:qFormat/>
    <w:uiPriority w:val="0"/>
    <w:rPr>
      <w:rFonts w:asciiTheme="minorHAnsi" w:hAnsiTheme="minorHAnsi" w:eastAsiaTheme="minorEastAsia" w:cstheme="minorBidi"/>
      <w:kern w:val="2"/>
      <w:sz w:val="18"/>
      <w:szCs w:val="18"/>
    </w:rPr>
  </w:style>
  <w:style w:type="character" w:customStyle="1" w:styleId="18">
    <w:name w:val="页脚 Char"/>
    <w:basedOn w:val="13"/>
    <w:link w:val="6"/>
    <w:qFormat/>
    <w:uiPriority w:val="99"/>
    <w:rPr>
      <w:rFonts w:asciiTheme="minorHAnsi" w:hAnsiTheme="minorHAnsi" w:eastAsiaTheme="minorEastAsia" w:cstheme="minorBidi"/>
      <w:kern w:val="2"/>
      <w:sz w:val="18"/>
      <w:szCs w:val="18"/>
    </w:rPr>
  </w:style>
  <w:style w:type="paragraph" w:customStyle="1" w:styleId="19">
    <w:name w:val="null3"/>
    <w:hidden/>
    <w:qFormat/>
    <w:uiPriority w:val="0"/>
    <w:rPr>
      <w:rFonts w:hint="eastAsia" w:asciiTheme="minorHAnsi" w:hAnsiTheme="minorHAnsi" w:eastAsiaTheme="minorEastAsia" w:cstheme="minorBidi"/>
      <w:lang w:val="en-US" w:eastAsia="zh-Hans" w:bidi="ar-SA"/>
    </w:rPr>
  </w:style>
  <w:style w:type="character" w:customStyle="1" w:styleId="20">
    <w:name w:val="批注文字 Char"/>
    <w:basedOn w:val="13"/>
    <w:link w:val="2"/>
    <w:semiHidden/>
    <w:qFormat/>
    <w:uiPriority w:val="0"/>
    <w:rPr>
      <w:rFonts w:asciiTheme="minorHAnsi" w:hAnsiTheme="minorHAnsi" w:eastAsiaTheme="minorEastAsia" w:cstheme="minorBidi"/>
      <w:kern w:val="2"/>
      <w:sz w:val="21"/>
      <w:szCs w:val="24"/>
    </w:rPr>
  </w:style>
  <w:style w:type="character" w:customStyle="1" w:styleId="21">
    <w:name w:val="批注主题 Char"/>
    <w:basedOn w:val="20"/>
    <w:link w:val="9"/>
    <w:semiHidden/>
    <w:qFormat/>
    <w:uiPriority w:val="0"/>
    <w:rPr>
      <w:rFonts w:asciiTheme="minorHAnsi" w:hAnsiTheme="minorHAnsi" w:eastAsiaTheme="minorEastAsia" w:cstheme="minorBidi"/>
      <w:b/>
      <w:bCs/>
      <w:kern w:val="2"/>
      <w:sz w:val="21"/>
      <w:szCs w:val="24"/>
    </w:rPr>
  </w:style>
  <w:style w:type="character" w:customStyle="1" w:styleId="22">
    <w:name w:val="批注框文本 Char"/>
    <w:basedOn w:val="13"/>
    <w:link w:val="5"/>
    <w:semiHidden/>
    <w:qFormat/>
    <w:uiPriority w:val="0"/>
    <w:rPr>
      <w:rFonts w:asciiTheme="minorHAnsi" w:hAnsiTheme="minorHAnsi" w:eastAsiaTheme="minorEastAsia" w:cstheme="minorBidi"/>
      <w:kern w:val="2"/>
      <w:sz w:val="18"/>
      <w:szCs w:val="18"/>
    </w:rPr>
  </w:style>
  <w:style w:type="paragraph" w:customStyle="1" w:styleId="23">
    <w:name w:val="Char Char2 Char"/>
    <w:basedOn w:val="1"/>
    <w:qFormat/>
    <w:uiPriority w:val="0"/>
    <w:rPr>
      <w:rFonts w:ascii="宋体" w:hAnsi="宋体" w:eastAsia="宋体" w:cs="Times New Roman"/>
      <w:b/>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2837</Words>
  <Characters>3321</Characters>
  <Lines>14</Lines>
  <Paragraphs>4</Paragraphs>
  <TotalTime>0</TotalTime>
  <ScaleCrop>false</ScaleCrop>
  <LinksUpToDate>false</LinksUpToDate>
  <CharactersWithSpaces>3651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2025-01-24T02:49:00Z</dcterms:created>
  <dc:creator>Chr～～OWEN</dc:creator>
  <cp:lastModifiedBy>阿鼬</cp:lastModifiedBy>
  <cp:lastPrinted>2025-01-24T02:49:00Z</cp:lastPrinted>
  <dcterms:modified xsi:type="dcterms:W3CDTF">2025-03-01T00:36:28Z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72C6BD97C5D84F2798FAF8F92268AEFF_13</vt:lpwstr>
  </property>
  <property fmtid="{D5CDD505-2E9C-101B-9397-08002B2CF9AE}" pid="4" name="KSOTemplateDocerSaveRecord">
    <vt:lpwstr>eyJoZGlkIjoiZTk0MjUxY2YyMTA3NjcxYWM0ZDEzZWMyNzljNGUwMzkiLCJ1c2VySWQiOiIxOTU0ODM4MjcifQ==</vt:lpwstr>
  </property>
</Properties>
</file>